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A99" w:rsidRPr="00792A99" w:rsidRDefault="00792A99" w:rsidP="00792A99">
      <w:pPr>
        <w:spacing w:after="0" w:line="250" w:lineRule="atLeast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en-IN"/>
        </w:rPr>
      </w:pPr>
      <w:r w:rsidRPr="00792A99">
        <w:rPr>
          <w:rFonts w:ascii="Verdana" w:eastAsia="Times New Roman" w:hAnsi="Verdana" w:cs="Times New Roman"/>
          <w:color w:val="333333"/>
          <w:sz w:val="17"/>
          <w:szCs w:val="17"/>
          <w:lang w:eastAsia="en-IN"/>
        </w:rPr>
        <w:t>No.17011/01/2011-Estt</w:t>
      </w:r>
      <w:proofErr w:type="gramStart"/>
      <w:r w:rsidRPr="00792A99">
        <w:rPr>
          <w:rFonts w:ascii="Verdana" w:eastAsia="Times New Roman" w:hAnsi="Verdana" w:cs="Times New Roman"/>
          <w:color w:val="333333"/>
          <w:sz w:val="17"/>
          <w:szCs w:val="17"/>
          <w:lang w:eastAsia="en-IN"/>
        </w:rPr>
        <w:t>.(</w:t>
      </w:r>
      <w:proofErr w:type="gramEnd"/>
      <w:r w:rsidRPr="00792A99">
        <w:rPr>
          <w:rFonts w:ascii="Verdana" w:eastAsia="Times New Roman" w:hAnsi="Verdana" w:cs="Times New Roman"/>
          <w:color w:val="333333"/>
          <w:sz w:val="17"/>
          <w:szCs w:val="17"/>
          <w:lang w:eastAsia="en-IN"/>
        </w:rPr>
        <w:t>AL)</w:t>
      </w:r>
    </w:p>
    <w:p w:rsidR="00792A99" w:rsidRPr="00792A99" w:rsidRDefault="00792A99" w:rsidP="00792A99">
      <w:pPr>
        <w:spacing w:after="0" w:line="250" w:lineRule="atLeast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en-IN"/>
        </w:rPr>
      </w:pPr>
      <w:r w:rsidRPr="00792A99">
        <w:rPr>
          <w:rFonts w:ascii="Verdana" w:eastAsia="Times New Roman" w:hAnsi="Verdana" w:cs="Times New Roman"/>
          <w:color w:val="333333"/>
          <w:sz w:val="17"/>
          <w:szCs w:val="17"/>
          <w:lang w:eastAsia="en-IN"/>
        </w:rPr>
        <w:t>Government of India</w:t>
      </w:r>
    </w:p>
    <w:p w:rsidR="00792A99" w:rsidRPr="00792A99" w:rsidRDefault="00792A99" w:rsidP="00792A99">
      <w:pPr>
        <w:spacing w:after="0" w:line="250" w:lineRule="atLeast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en-IN"/>
        </w:rPr>
      </w:pPr>
      <w:r w:rsidRPr="00792A99">
        <w:rPr>
          <w:rFonts w:ascii="Verdana" w:eastAsia="Times New Roman" w:hAnsi="Verdana" w:cs="Times New Roman"/>
          <w:color w:val="333333"/>
          <w:sz w:val="17"/>
          <w:szCs w:val="17"/>
          <w:lang w:eastAsia="en-IN"/>
        </w:rPr>
        <w:t>Ministry of Personnel, Public Grievances and Pension</w:t>
      </w:r>
    </w:p>
    <w:p w:rsidR="00792A99" w:rsidRPr="00792A99" w:rsidRDefault="00792A99" w:rsidP="00792A99">
      <w:pPr>
        <w:spacing w:after="0" w:line="250" w:lineRule="atLeast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en-IN"/>
        </w:rPr>
      </w:pPr>
      <w:r w:rsidRPr="00792A99">
        <w:rPr>
          <w:rFonts w:ascii="Verdana" w:eastAsia="Times New Roman" w:hAnsi="Verdana" w:cs="Times New Roman"/>
          <w:color w:val="333333"/>
          <w:sz w:val="17"/>
          <w:szCs w:val="17"/>
          <w:lang w:eastAsia="en-IN"/>
        </w:rPr>
        <w:t>Department of Personnel &amp; Training</w:t>
      </w:r>
    </w:p>
    <w:p w:rsidR="00792A99" w:rsidRPr="00792A99" w:rsidRDefault="00792A99" w:rsidP="00792A99">
      <w:pPr>
        <w:spacing w:after="0" w:line="250" w:lineRule="atLeast"/>
        <w:jc w:val="right"/>
        <w:rPr>
          <w:rFonts w:ascii="Verdana" w:eastAsia="Times New Roman" w:hAnsi="Verdana" w:cs="Times New Roman"/>
          <w:color w:val="333333"/>
          <w:sz w:val="17"/>
          <w:szCs w:val="17"/>
          <w:lang w:eastAsia="en-IN"/>
        </w:rPr>
      </w:pPr>
      <w:r w:rsidRPr="00792A99">
        <w:rPr>
          <w:rFonts w:ascii="Verdana" w:eastAsia="Times New Roman" w:hAnsi="Verdana" w:cs="Times New Roman"/>
          <w:color w:val="333333"/>
          <w:sz w:val="17"/>
          <w:szCs w:val="17"/>
          <w:lang w:eastAsia="en-IN"/>
        </w:rPr>
        <w:t>New Delhi, April 17, 2013.</w:t>
      </w:r>
    </w:p>
    <w:p w:rsidR="00792A99" w:rsidRPr="00792A99" w:rsidRDefault="00792A99" w:rsidP="00792A99">
      <w:pPr>
        <w:spacing w:after="0" w:line="250" w:lineRule="atLeast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en-IN"/>
        </w:rPr>
      </w:pPr>
      <w:r w:rsidRPr="00792A99">
        <w:rPr>
          <w:rFonts w:ascii="Verdana" w:eastAsia="Times New Roman" w:hAnsi="Verdana" w:cs="Times New Roman"/>
          <w:color w:val="333333"/>
          <w:sz w:val="17"/>
          <w:szCs w:val="17"/>
          <w:lang w:eastAsia="en-IN"/>
        </w:rPr>
        <w:t>OFFICE MEMORANDUM</w:t>
      </w:r>
    </w:p>
    <w:p w:rsidR="00792A99" w:rsidRPr="00792A99" w:rsidRDefault="00792A99" w:rsidP="00792A99">
      <w:pPr>
        <w:spacing w:after="0" w:line="20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en-IN"/>
        </w:rPr>
      </w:pPr>
      <w:r w:rsidRPr="00792A99">
        <w:rPr>
          <w:rFonts w:ascii="Verdana" w:eastAsia="Times New Roman" w:hAnsi="Verdana" w:cs="Times New Roman"/>
          <w:color w:val="333333"/>
          <w:sz w:val="17"/>
          <w:szCs w:val="17"/>
          <w:lang w:eastAsia="en-IN"/>
        </w:rPr>
        <w:t>Subject: Grant of honorarium to MTS / Group D officials when appointed to work as Despatch Rider/Scooter Driver/Staff Car Driver for short period in the absence of Despatch Rider/Scooter Driver/Staff Car Driver — Revision of rates —</w:t>
      </w:r>
    </w:p>
    <w:p w:rsidR="00792A99" w:rsidRPr="00792A99" w:rsidRDefault="00792A99" w:rsidP="00792A99">
      <w:pPr>
        <w:spacing w:after="0" w:line="20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en-IN"/>
        </w:rPr>
      </w:pPr>
      <w:r w:rsidRPr="00792A99">
        <w:rPr>
          <w:rFonts w:ascii="Verdana" w:eastAsia="Times New Roman" w:hAnsi="Verdana" w:cs="Times New Roman"/>
          <w:color w:val="333333"/>
          <w:sz w:val="17"/>
          <w:szCs w:val="17"/>
          <w:lang w:eastAsia="en-IN"/>
        </w:rPr>
        <w:t>Reference is invited to this Department’s O.M. No.17016/6/87-Estt</w:t>
      </w:r>
      <w:proofErr w:type="gramStart"/>
      <w:r w:rsidRPr="00792A99">
        <w:rPr>
          <w:rFonts w:ascii="Verdana" w:eastAsia="Times New Roman" w:hAnsi="Verdana" w:cs="Times New Roman"/>
          <w:color w:val="333333"/>
          <w:sz w:val="17"/>
          <w:szCs w:val="17"/>
          <w:lang w:eastAsia="en-IN"/>
        </w:rPr>
        <w:t>.(</w:t>
      </w:r>
      <w:proofErr w:type="gramEnd"/>
      <w:r w:rsidRPr="00792A99">
        <w:rPr>
          <w:rFonts w:ascii="Verdana" w:eastAsia="Times New Roman" w:hAnsi="Verdana" w:cs="Times New Roman"/>
          <w:color w:val="333333"/>
          <w:sz w:val="17"/>
          <w:szCs w:val="17"/>
          <w:lang w:eastAsia="en-IN"/>
        </w:rPr>
        <w:t>Allow) dated 25th February, 1988, on the captioned subject and to revise</w:t>
      </w:r>
      <w:r w:rsidRPr="00792A99">
        <w:rPr>
          <w:rFonts w:ascii="Verdana" w:eastAsia="Times New Roman" w:hAnsi="Verdana" w:cs="Times New Roman"/>
          <w:color w:val="333333"/>
          <w:sz w:val="17"/>
          <w:lang w:eastAsia="en-IN"/>
        </w:rPr>
        <w:t> the rates </w:t>
      </w:r>
      <w:r w:rsidRPr="00792A99">
        <w:rPr>
          <w:rFonts w:ascii="Verdana" w:eastAsia="Times New Roman" w:hAnsi="Verdana" w:cs="Times New Roman"/>
          <w:color w:val="333333"/>
          <w:sz w:val="17"/>
          <w:szCs w:val="17"/>
          <w:lang w:eastAsia="en-IN"/>
        </w:rPr>
        <w:t>of honorarium with immediate effect as under:</w:t>
      </w:r>
    </w:p>
    <w:tbl>
      <w:tblPr>
        <w:tblW w:w="7513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"/>
        <w:gridCol w:w="5899"/>
        <w:gridCol w:w="1144"/>
      </w:tblGrid>
      <w:tr w:rsidR="00792A99" w:rsidRPr="00792A99" w:rsidTr="00792A9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vAlign w:val="center"/>
            <w:hideMark/>
          </w:tcPr>
          <w:p w:rsidR="00792A99" w:rsidRPr="00792A99" w:rsidRDefault="00792A99" w:rsidP="00792A99">
            <w:pPr>
              <w:spacing w:before="63" w:after="63" w:line="225" w:lineRule="atLeast"/>
              <w:jc w:val="both"/>
              <w:rPr>
                <w:rFonts w:ascii="Verdana" w:eastAsia="Times New Roman" w:hAnsi="Verdana" w:cs="Times New Roman"/>
                <w:color w:val="333333"/>
                <w:lang w:eastAsia="en-IN"/>
              </w:rPr>
            </w:pPr>
            <w:r w:rsidRPr="00792A99">
              <w:rPr>
                <w:rFonts w:ascii="Verdana" w:eastAsia="Times New Roman" w:hAnsi="Verdana" w:cs="Times New Roman"/>
                <w:color w:val="333333"/>
                <w:lang w:eastAsia="en-IN"/>
              </w:rPr>
              <w:t>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vAlign w:val="center"/>
            <w:hideMark/>
          </w:tcPr>
          <w:p w:rsidR="00792A99" w:rsidRPr="00792A99" w:rsidRDefault="00792A99" w:rsidP="00792A99">
            <w:pPr>
              <w:spacing w:before="63" w:after="63" w:line="225" w:lineRule="atLeast"/>
              <w:jc w:val="both"/>
              <w:rPr>
                <w:rFonts w:ascii="Verdana" w:eastAsia="Times New Roman" w:hAnsi="Verdana" w:cs="Times New Roman"/>
                <w:color w:val="333333"/>
                <w:lang w:eastAsia="en-IN"/>
              </w:rPr>
            </w:pPr>
            <w:r w:rsidRPr="00792A99">
              <w:rPr>
                <w:rFonts w:ascii="Verdana" w:eastAsia="Times New Roman" w:hAnsi="Verdana" w:cs="Times New Roman"/>
                <w:color w:val="333333"/>
                <w:lang w:eastAsia="en-IN"/>
              </w:rPr>
              <w:t>MTS/Group `D’ officials when appointed to work as Dispatch Rider/Scooter Driver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vAlign w:val="center"/>
            <w:hideMark/>
          </w:tcPr>
          <w:p w:rsidR="00792A99" w:rsidRPr="00792A99" w:rsidRDefault="00792A99" w:rsidP="00792A99">
            <w:pPr>
              <w:spacing w:before="63" w:after="63" w:line="225" w:lineRule="atLeast"/>
              <w:jc w:val="both"/>
              <w:rPr>
                <w:rFonts w:ascii="Verdana" w:eastAsia="Times New Roman" w:hAnsi="Verdana" w:cs="Times New Roman"/>
                <w:color w:val="333333"/>
                <w:lang w:eastAsia="en-IN"/>
              </w:rPr>
            </w:pPr>
            <w:r w:rsidRPr="00792A99">
              <w:rPr>
                <w:rFonts w:ascii="Verdana" w:eastAsia="Times New Roman" w:hAnsi="Verdana" w:cs="Times New Roman"/>
                <w:color w:val="333333"/>
                <w:lang w:eastAsia="en-IN"/>
              </w:rPr>
              <w:t>10/- per day.</w:t>
            </w:r>
          </w:p>
        </w:tc>
      </w:tr>
      <w:tr w:rsidR="00792A99" w:rsidRPr="00792A99" w:rsidTr="00792A9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vAlign w:val="center"/>
            <w:hideMark/>
          </w:tcPr>
          <w:p w:rsidR="00792A99" w:rsidRPr="00792A99" w:rsidRDefault="00792A99" w:rsidP="00792A99">
            <w:pPr>
              <w:spacing w:before="63" w:after="63" w:line="225" w:lineRule="atLeast"/>
              <w:jc w:val="both"/>
              <w:rPr>
                <w:rFonts w:ascii="Verdana" w:eastAsia="Times New Roman" w:hAnsi="Verdana" w:cs="Times New Roman"/>
                <w:color w:val="333333"/>
                <w:lang w:eastAsia="en-IN"/>
              </w:rPr>
            </w:pPr>
            <w:r w:rsidRPr="00792A99">
              <w:rPr>
                <w:rFonts w:ascii="Verdana" w:eastAsia="Times New Roman" w:hAnsi="Verdana" w:cs="Times New Roman"/>
                <w:color w:val="333333"/>
                <w:lang w:eastAsia="en-IN"/>
              </w:rPr>
              <w:t>2.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vAlign w:val="center"/>
            <w:hideMark/>
          </w:tcPr>
          <w:p w:rsidR="00792A99" w:rsidRPr="00792A99" w:rsidRDefault="00792A99" w:rsidP="00792A99">
            <w:pPr>
              <w:spacing w:before="63" w:after="63" w:line="225" w:lineRule="atLeast"/>
              <w:jc w:val="both"/>
              <w:rPr>
                <w:rFonts w:ascii="Verdana" w:eastAsia="Times New Roman" w:hAnsi="Verdana" w:cs="Times New Roman"/>
                <w:color w:val="333333"/>
                <w:lang w:eastAsia="en-IN"/>
              </w:rPr>
            </w:pPr>
            <w:r w:rsidRPr="00792A99">
              <w:rPr>
                <w:rFonts w:ascii="Verdana" w:eastAsia="Times New Roman" w:hAnsi="Verdana" w:cs="Times New Roman"/>
                <w:color w:val="333333"/>
                <w:lang w:eastAsia="en-IN"/>
              </w:rPr>
              <w:t>MTS/Group ‘D’ officials/Dispatch Rider/Scooter Driver when appointed to work as Staff Car Drivers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vAlign w:val="center"/>
            <w:hideMark/>
          </w:tcPr>
          <w:p w:rsidR="00792A99" w:rsidRPr="00792A99" w:rsidRDefault="00792A99" w:rsidP="00792A99">
            <w:pPr>
              <w:spacing w:before="63" w:after="63" w:line="225" w:lineRule="atLeast"/>
              <w:jc w:val="both"/>
              <w:rPr>
                <w:rFonts w:ascii="Verdana" w:eastAsia="Times New Roman" w:hAnsi="Verdana" w:cs="Times New Roman"/>
                <w:color w:val="333333"/>
                <w:lang w:eastAsia="en-IN"/>
              </w:rPr>
            </w:pPr>
            <w:r w:rsidRPr="00792A99">
              <w:rPr>
                <w:rFonts w:ascii="Verdana" w:eastAsia="Times New Roman" w:hAnsi="Verdana" w:cs="Times New Roman"/>
                <w:color w:val="333333"/>
                <w:lang w:eastAsia="en-IN"/>
              </w:rPr>
              <w:t>20/- per day</w:t>
            </w:r>
          </w:p>
        </w:tc>
      </w:tr>
    </w:tbl>
    <w:p w:rsidR="00792A99" w:rsidRPr="00792A99" w:rsidRDefault="00792A99" w:rsidP="00792A99">
      <w:pPr>
        <w:spacing w:after="0" w:line="20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en-IN"/>
        </w:rPr>
      </w:pPr>
      <w:r w:rsidRPr="00792A99">
        <w:rPr>
          <w:rFonts w:ascii="Verdana" w:eastAsia="Times New Roman" w:hAnsi="Verdana" w:cs="Times New Roman"/>
          <w:color w:val="333333"/>
          <w:sz w:val="17"/>
          <w:szCs w:val="17"/>
          <w:lang w:eastAsia="en-IN"/>
        </w:rPr>
        <w:t>2. The amount of honorarium shall be subject to the ceiling as envisaged in FR 46(b) and</w:t>
      </w:r>
      <w:r w:rsidRPr="00792A99">
        <w:rPr>
          <w:rFonts w:ascii="Verdana" w:eastAsia="Times New Roman" w:hAnsi="Verdana" w:cs="Times New Roman"/>
          <w:color w:val="333333"/>
          <w:sz w:val="17"/>
          <w:lang w:eastAsia="en-IN"/>
        </w:rPr>
        <w:t> instructions </w:t>
      </w:r>
      <w:r w:rsidRPr="00792A99">
        <w:rPr>
          <w:rFonts w:ascii="Verdana" w:eastAsia="Times New Roman" w:hAnsi="Verdana" w:cs="Times New Roman"/>
          <w:color w:val="333333"/>
          <w:sz w:val="17"/>
          <w:szCs w:val="17"/>
          <w:lang w:eastAsia="en-IN"/>
        </w:rPr>
        <w:t>issued by this department from time to time.</w:t>
      </w:r>
    </w:p>
    <w:p w:rsidR="00792A99" w:rsidRPr="00792A99" w:rsidRDefault="00792A99" w:rsidP="00792A99">
      <w:pPr>
        <w:spacing w:after="0" w:line="20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en-IN"/>
        </w:rPr>
      </w:pPr>
      <w:r w:rsidRPr="00792A99">
        <w:rPr>
          <w:rFonts w:ascii="Verdana" w:eastAsia="Times New Roman" w:hAnsi="Verdana" w:cs="Times New Roman"/>
          <w:color w:val="333333"/>
          <w:sz w:val="17"/>
          <w:szCs w:val="17"/>
          <w:lang w:eastAsia="en-IN"/>
        </w:rPr>
        <w:t>3. In so far as persons working in the Indian Audit and Accounts Departments are concerned, these orders issue in consultation with Comptroller and Auditor General of India.</w:t>
      </w:r>
    </w:p>
    <w:p w:rsidR="00792A99" w:rsidRPr="00792A99" w:rsidRDefault="00792A99" w:rsidP="00792A99">
      <w:pPr>
        <w:spacing w:after="0" w:line="250" w:lineRule="atLeast"/>
        <w:jc w:val="right"/>
        <w:rPr>
          <w:rFonts w:ascii="Verdana" w:eastAsia="Times New Roman" w:hAnsi="Verdana" w:cs="Times New Roman"/>
          <w:color w:val="333333"/>
          <w:sz w:val="17"/>
          <w:szCs w:val="17"/>
          <w:lang w:eastAsia="en-IN"/>
        </w:rPr>
      </w:pPr>
      <w:proofErr w:type="spellStart"/>
      <w:proofErr w:type="gramStart"/>
      <w:r w:rsidRPr="00792A99">
        <w:rPr>
          <w:rFonts w:ascii="Verdana" w:eastAsia="Times New Roman" w:hAnsi="Verdana" w:cs="Times New Roman"/>
          <w:color w:val="333333"/>
          <w:sz w:val="17"/>
          <w:szCs w:val="17"/>
          <w:lang w:eastAsia="en-IN"/>
        </w:rPr>
        <w:t>Sd</w:t>
      </w:r>
      <w:proofErr w:type="spellEnd"/>
      <w:proofErr w:type="gramEnd"/>
      <w:r w:rsidRPr="00792A99">
        <w:rPr>
          <w:rFonts w:ascii="Verdana" w:eastAsia="Times New Roman" w:hAnsi="Verdana" w:cs="Times New Roman"/>
          <w:color w:val="333333"/>
          <w:sz w:val="17"/>
          <w:szCs w:val="17"/>
          <w:lang w:eastAsia="en-IN"/>
        </w:rPr>
        <w:t>/-</w:t>
      </w:r>
    </w:p>
    <w:p w:rsidR="00792A99" w:rsidRPr="00792A99" w:rsidRDefault="00792A99" w:rsidP="00792A99">
      <w:pPr>
        <w:spacing w:after="0" w:line="250" w:lineRule="atLeast"/>
        <w:jc w:val="right"/>
        <w:rPr>
          <w:rFonts w:ascii="Verdana" w:eastAsia="Times New Roman" w:hAnsi="Verdana" w:cs="Times New Roman"/>
          <w:color w:val="333333"/>
          <w:sz w:val="17"/>
          <w:szCs w:val="17"/>
          <w:lang w:eastAsia="en-IN"/>
        </w:rPr>
      </w:pPr>
      <w:r w:rsidRPr="00792A99">
        <w:rPr>
          <w:rFonts w:ascii="Verdana" w:eastAsia="Times New Roman" w:hAnsi="Verdana" w:cs="Times New Roman"/>
          <w:color w:val="333333"/>
          <w:sz w:val="17"/>
          <w:szCs w:val="17"/>
          <w:lang w:eastAsia="en-IN"/>
        </w:rPr>
        <w:t xml:space="preserve">(S. G. </w:t>
      </w:r>
      <w:proofErr w:type="spellStart"/>
      <w:r w:rsidRPr="00792A99">
        <w:rPr>
          <w:rFonts w:ascii="Verdana" w:eastAsia="Times New Roman" w:hAnsi="Verdana" w:cs="Times New Roman"/>
          <w:color w:val="333333"/>
          <w:sz w:val="17"/>
          <w:szCs w:val="17"/>
          <w:lang w:eastAsia="en-IN"/>
        </w:rPr>
        <w:t>Mulchandaney</w:t>
      </w:r>
      <w:proofErr w:type="spellEnd"/>
      <w:r w:rsidRPr="00792A99">
        <w:rPr>
          <w:rFonts w:ascii="Verdana" w:eastAsia="Times New Roman" w:hAnsi="Verdana" w:cs="Times New Roman"/>
          <w:color w:val="333333"/>
          <w:sz w:val="17"/>
          <w:szCs w:val="17"/>
          <w:lang w:eastAsia="en-IN"/>
        </w:rPr>
        <w:t>)</w:t>
      </w:r>
    </w:p>
    <w:p w:rsidR="00792A99" w:rsidRPr="00792A99" w:rsidRDefault="00792A99" w:rsidP="00792A99">
      <w:pPr>
        <w:spacing w:after="0" w:line="250" w:lineRule="atLeast"/>
        <w:jc w:val="right"/>
        <w:rPr>
          <w:rFonts w:ascii="Verdana" w:eastAsia="Times New Roman" w:hAnsi="Verdana" w:cs="Times New Roman"/>
          <w:color w:val="333333"/>
          <w:sz w:val="17"/>
          <w:szCs w:val="17"/>
          <w:lang w:eastAsia="en-IN"/>
        </w:rPr>
      </w:pPr>
      <w:r w:rsidRPr="00792A99">
        <w:rPr>
          <w:rFonts w:ascii="Verdana" w:eastAsia="Times New Roman" w:hAnsi="Verdana" w:cs="Times New Roman"/>
          <w:color w:val="333333"/>
          <w:sz w:val="17"/>
          <w:szCs w:val="17"/>
          <w:lang w:eastAsia="en-IN"/>
        </w:rPr>
        <w:t>Under Secretary</w:t>
      </w:r>
    </w:p>
    <w:p w:rsidR="00394B83" w:rsidRDefault="00394B83"/>
    <w:sectPr w:rsidR="00394B83" w:rsidSect="00394B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92A99"/>
    <w:rsid w:val="00394B83"/>
    <w:rsid w:val="0079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2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converted-space">
    <w:name w:val="apple-converted-space"/>
    <w:basedOn w:val="DefaultParagraphFont"/>
    <w:rsid w:val="00792A99"/>
  </w:style>
  <w:style w:type="character" w:customStyle="1" w:styleId="ilad">
    <w:name w:val="il_ad"/>
    <w:basedOn w:val="DefaultParagraphFont"/>
    <w:rsid w:val="00792A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2013-04-20T17:14:00Z</dcterms:created>
  <dcterms:modified xsi:type="dcterms:W3CDTF">2013-04-20T17:14:00Z</dcterms:modified>
</cp:coreProperties>
</file>