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53D" w:rsidRPr="0046053D" w:rsidRDefault="0046053D" w:rsidP="0046053D">
      <w:pPr>
        <w:shd w:val="clear" w:color="auto" w:fill="FFFFFF"/>
        <w:spacing w:after="0" w:line="450" w:lineRule="atLeast"/>
        <w:jc w:val="center"/>
        <w:textAlignment w:val="baseline"/>
        <w:outlineLvl w:val="2"/>
        <w:rPr>
          <w:rFonts w:ascii="Arial" w:eastAsia="Times New Roman" w:hAnsi="Arial" w:cs="Arial"/>
          <w:b/>
          <w:bCs/>
          <w:color w:val="B41423"/>
          <w:sz w:val="30"/>
          <w:szCs w:val="30"/>
          <w:lang w:eastAsia="en-IN"/>
        </w:rPr>
      </w:pPr>
      <w:r w:rsidRPr="0046053D">
        <w:rPr>
          <w:rFonts w:ascii="inherit" w:eastAsia="Times New Roman" w:hAnsi="inherit" w:cs="Arial"/>
          <w:b/>
          <w:bCs/>
          <w:color w:val="F00E56"/>
          <w:sz w:val="33"/>
          <w:szCs w:val="33"/>
          <w:bdr w:val="none" w:sz="0" w:space="0" w:color="auto" w:frame="1"/>
          <w:lang w:eastAsia="en-IN"/>
        </w:rPr>
        <w:t>INCOME TAX</w:t>
      </w:r>
      <w:proofErr w:type="gramStart"/>
      <w:r w:rsidRPr="0046053D">
        <w:rPr>
          <w:rFonts w:ascii="inherit" w:eastAsia="Times New Roman" w:hAnsi="inherit" w:cs="Arial"/>
          <w:b/>
          <w:bCs/>
          <w:color w:val="F00E56"/>
          <w:sz w:val="33"/>
          <w:szCs w:val="33"/>
          <w:bdr w:val="none" w:sz="0" w:space="0" w:color="auto" w:frame="1"/>
          <w:lang w:eastAsia="en-IN"/>
        </w:rPr>
        <w:t>  EMPLOYEES</w:t>
      </w:r>
      <w:proofErr w:type="gramEnd"/>
      <w:r w:rsidRPr="0046053D">
        <w:rPr>
          <w:rFonts w:ascii="inherit" w:eastAsia="Times New Roman" w:hAnsi="inherit" w:cs="Arial"/>
          <w:b/>
          <w:bCs/>
          <w:color w:val="F00E56"/>
          <w:sz w:val="33"/>
          <w:szCs w:val="33"/>
          <w:bdr w:val="none" w:sz="0" w:space="0" w:color="auto" w:frame="1"/>
          <w:lang w:eastAsia="en-IN"/>
        </w:rPr>
        <w:t>  FEDERATION</w:t>
      </w:r>
    </w:p>
    <w:p w:rsidR="0046053D" w:rsidRPr="0046053D" w:rsidRDefault="0046053D" w:rsidP="0046053D">
      <w:pPr>
        <w:shd w:val="clear" w:color="auto" w:fill="FFFFFF"/>
        <w:spacing w:after="0" w:line="375" w:lineRule="atLeast"/>
        <w:jc w:val="center"/>
        <w:textAlignment w:val="baseline"/>
        <w:rPr>
          <w:rFonts w:ascii="Arial" w:eastAsia="Times New Roman" w:hAnsi="Arial" w:cs="Arial"/>
          <w:color w:val="666666"/>
          <w:sz w:val="23"/>
          <w:szCs w:val="23"/>
          <w:lang w:eastAsia="en-IN"/>
        </w:rPr>
      </w:pPr>
      <w:r w:rsidRPr="0046053D">
        <w:rPr>
          <w:rFonts w:ascii="inherit" w:eastAsia="Times New Roman" w:hAnsi="inherit" w:cs="Arial"/>
          <w:b/>
          <w:bCs/>
          <w:color w:val="666666"/>
          <w:sz w:val="23"/>
          <w:lang w:eastAsia="en-IN"/>
        </w:rPr>
        <w:t>     </w:t>
      </w:r>
      <w:proofErr w:type="spellStart"/>
      <w:r w:rsidRPr="0046053D">
        <w:rPr>
          <w:rFonts w:ascii="inherit" w:eastAsia="Times New Roman" w:hAnsi="inherit" w:cs="Arial"/>
          <w:b/>
          <w:bCs/>
          <w:color w:val="666666"/>
          <w:sz w:val="23"/>
          <w:lang w:eastAsia="en-IN"/>
        </w:rPr>
        <w:t>Manishinath</w:t>
      </w:r>
      <w:proofErr w:type="spellEnd"/>
      <w:r w:rsidRPr="0046053D">
        <w:rPr>
          <w:rFonts w:ascii="inherit" w:eastAsia="Times New Roman" w:hAnsi="inherit" w:cs="Arial"/>
          <w:b/>
          <w:bCs/>
          <w:color w:val="666666"/>
          <w:sz w:val="23"/>
          <w:lang w:eastAsia="en-IN"/>
        </w:rPr>
        <w:t xml:space="preserve"> </w:t>
      </w:r>
      <w:proofErr w:type="spellStart"/>
      <w:r w:rsidRPr="0046053D">
        <w:rPr>
          <w:rFonts w:ascii="inherit" w:eastAsia="Times New Roman" w:hAnsi="inherit" w:cs="Arial"/>
          <w:b/>
          <w:bCs/>
          <w:color w:val="666666"/>
          <w:sz w:val="23"/>
          <w:lang w:eastAsia="en-IN"/>
        </w:rPr>
        <w:t>Bhawan</w:t>
      </w:r>
      <w:proofErr w:type="spellEnd"/>
      <w:r w:rsidRPr="0046053D">
        <w:rPr>
          <w:rFonts w:ascii="inherit" w:eastAsia="Times New Roman" w:hAnsi="inherit" w:cs="Arial"/>
          <w:b/>
          <w:bCs/>
          <w:color w:val="666666"/>
          <w:sz w:val="23"/>
          <w:lang w:eastAsia="en-IN"/>
        </w:rPr>
        <w:t xml:space="preserve"> A/2/95 </w:t>
      </w:r>
      <w:proofErr w:type="spellStart"/>
      <w:r w:rsidRPr="0046053D">
        <w:rPr>
          <w:rFonts w:ascii="inherit" w:eastAsia="Times New Roman" w:hAnsi="inherit" w:cs="Arial"/>
          <w:b/>
          <w:bCs/>
          <w:color w:val="666666"/>
          <w:sz w:val="23"/>
          <w:lang w:eastAsia="en-IN"/>
        </w:rPr>
        <w:t>Rajouri</w:t>
      </w:r>
      <w:proofErr w:type="spellEnd"/>
      <w:r w:rsidRPr="0046053D">
        <w:rPr>
          <w:rFonts w:ascii="inherit" w:eastAsia="Times New Roman" w:hAnsi="inherit" w:cs="Arial"/>
          <w:b/>
          <w:bCs/>
          <w:color w:val="666666"/>
          <w:sz w:val="23"/>
          <w:lang w:eastAsia="en-IN"/>
        </w:rPr>
        <w:t xml:space="preserve"> Garden,</w:t>
      </w:r>
    </w:p>
    <w:p w:rsidR="0046053D" w:rsidRPr="0046053D" w:rsidRDefault="0046053D" w:rsidP="0046053D">
      <w:pPr>
        <w:shd w:val="clear" w:color="auto" w:fill="FFFFFF"/>
        <w:spacing w:after="0" w:line="375" w:lineRule="atLeast"/>
        <w:jc w:val="center"/>
        <w:textAlignment w:val="baseline"/>
        <w:rPr>
          <w:rFonts w:ascii="Arial" w:eastAsia="Times New Roman" w:hAnsi="Arial" w:cs="Arial"/>
          <w:color w:val="666666"/>
          <w:sz w:val="23"/>
          <w:szCs w:val="23"/>
          <w:lang w:eastAsia="en-IN"/>
        </w:rPr>
      </w:pPr>
      <w:r w:rsidRPr="0046053D">
        <w:rPr>
          <w:rFonts w:ascii="inherit" w:eastAsia="Times New Roman" w:hAnsi="inherit" w:cs="Arial"/>
          <w:b/>
          <w:bCs/>
          <w:color w:val="666666"/>
          <w:sz w:val="23"/>
          <w:lang w:eastAsia="en-IN"/>
        </w:rPr>
        <w:t xml:space="preserve">New Delhi. </w:t>
      </w:r>
      <w:proofErr w:type="gramStart"/>
      <w:r w:rsidRPr="0046053D">
        <w:rPr>
          <w:rFonts w:ascii="inherit" w:eastAsia="Times New Roman" w:hAnsi="inherit" w:cs="Arial"/>
          <w:b/>
          <w:bCs/>
          <w:color w:val="666666"/>
          <w:sz w:val="23"/>
          <w:lang w:eastAsia="en-IN"/>
        </w:rPr>
        <w:t>110 027</w:t>
      </w:r>
      <w:r w:rsidRPr="0046053D">
        <w:rPr>
          <w:rFonts w:ascii="Arial" w:eastAsia="Times New Roman" w:hAnsi="Arial" w:cs="Arial"/>
          <w:color w:val="666666"/>
          <w:sz w:val="23"/>
          <w:szCs w:val="23"/>
          <w:lang w:eastAsia="en-IN"/>
        </w:rPr>
        <w:t>.</w:t>
      </w:r>
      <w:proofErr w:type="gramEnd"/>
    </w:p>
    <w:p w:rsidR="0046053D" w:rsidRPr="0046053D" w:rsidRDefault="0046053D" w:rsidP="0046053D">
      <w:pPr>
        <w:shd w:val="clear" w:color="auto" w:fill="FFFFFF"/>
        <w:spacing w:after="0" w:line="375" w:lineRule="atLeast"/>
        <w:jc w:val="center"/>
        <w:textAlignment w:val="baseline"/>
        <w:rPr>
          <w:rFonts w:ascii="Arial" w:eastAsia="Times New Roman" w:hAnsi="Arial" w:cs="Arial"/>
          <w:color w:val="666666"/>
          <w:sz w:val="23"/>
          <w:szCs w:val="23"/>
          <w:lang w:eastAsia="en-IN"/>
        </w:rPr>
      </w:pPr>
      <w:hyperlink r:id="rId5" w:history="1">
        <w:r w:rsidRPr="0046053D">
          <w:rPr>
            <w:rFonts w:ascii="inherit" w:eastAsia="Times New Roman" w:hAnsi="inherit" w:cs="Arial"/>
            <w:b/>
            <w:bCs/>
            <w:color w:val="B41423"/>
            <w:sz w:val="23"/>
            <w:u w:val="single"/>
            <w:lang w:eastAsia="en-IN"/>
          </w:rPr>
          <w:t>www.itefcentralhq.org </w:t>
        </w:r>
      </w:hyperlink>
      <w:r w:rsidRPr="0046053D">
        <w:rPr>
          <w:rFonts w:ascii="inherit" w:eastAsia="Times New Roman" w:hAnsi="inherit" w:cs="Arial"/>
          <w:b/>
          <w:bCs/>
          <w:color w:val="666666"/>
          <w:sz w:val="23"/>
          <w:lang w:eastAsia="en-IN"/>
        </w:rPr>
        <w:t> email: </w:t>
      </w:r>
      <w:hyperlink r:id="rId6" w:history="1">
        <w:r w:rsidRPr="0046053D">
          <w:rPr>
            <w:rFonts w:ascii="inherit" w:eastAsia="Times New Roman" w:hAnsi="inherit" w:cs="Arial"/>
            <w:b/>
            <w:bCs/>
            <w:color w:val="B41423"/>
            <w:sz w:val="23"/>
            <w:u w:val="single"/>
            <w:lang w:eastAsia="en-IN"/>
          </w:rPr>
          <w:t>itefcentral@gmail.com</w:t>
        </w:r>
      </w:hyperlink>
      <w:r w:rsidRPr="0046053D">
        <w:rPr>
          <w:rFonts w:ascii="inherit" w:eastAsia="Times New Roman" w:hAnsi="inherit" w:cs="Arial"/>
          <w:b/>
          <w:bCs/>
          <w:color w:val="666666"/>
          <w:sz w:val="23"/>
          <w:lang w:eastAsia="en-IN"/>
        </w:rPr>
        <w:t>.</w:t>
      </w:r>
    </w:p>
    <w:p w:rsidR="0046053D" w:rsidRPr="0046053D" w:rsidRDefault="0046053D" w:rsidP="0046053D">
      <w:pPr>
        <w:shd w:val="clear" w:color="auto" w:fill="FFFFFF"/>
        <w:spacing w:after="0" w:line="375" w:lineRule="atLeast"/>
        <w:jc w:val="center"/>
        <w:textAlignment w:val="baseline"/>
        <w:rPr>
          <w:rFonts w:ascii="Arial" w:eastAsia="Times New Roman" w:hAnsi="Arial" w:cs="Arial"/>
          <w:color w:val="666666"/>
          <w:sz w:val="23"/>
          <w:szCs w:val="23"/>
          <w:lang w:eastAsia="en-IN"/>
        </w:rPr>
      </w:pPr>
      <w:proofErr w:type="spellStart"/>
      <w:proofErr w:type="gramStart"/>
      <w:r w:rsidRPr="0046053D">
        <w:rPr>
          <w:rFonts w:ascii="inherit" w:eastAsia="Times New Roman" w:hAnsi="inherit" w:cs="Arial"/>
          <w:b/>
          <w:bCs/>
          <w:color w:val="666666"/>
          <w:sz w:val="23"/>
          <w:lang w:eastAsia="en-IN"/>
        </w:rPr>
        <w:t>Telefax</w:t>
      </w:r>
      <w:proofErr w:type="spellEnd"/>
      <w:r w:rsidRPr="0046053D">
        <w:rPr>
          <w:rFonts w:ascii="inherit" w:eastAsia="Times New Roman" w:hAnsi="inherit" w:cs="Arial"/>
          <w:b/>
          <w:bCs/>
          <w:color w:val="666666"/>
          <w:sz w:val="23"/>
          <w:lang w:eastAsia="en-IN"/>
        </w:rPr>
        <w:t>.</w:t>
      </w:r>
      <w:proofErr w:type="gramEnd"/>
      <w:r w:rsidRPr="0046053D">
        <w:rPr>
          <w:rFonts w:ascii="inherit" w:eastAsia="Times New Roman" w:hAnsi="inherit" w:cs="Arial"/>
          <w:b/>
          <w:bCs/>
          <w:color w:val="666666"/>
          <w:sz w:val="23"/>
          <w:lang w:eastAsia="en-IN"/>
        </w:rPr>
        <w:t xml:space="preserve"> 2510 5324; 2593 7462</w:t>
      </w:r>
    </w:p>
    <w:p w:rsidR="0046053D" w:rsidRPr="0046053D" w:rsidRDefault="0046053D" w:rsidP="0046053D">
      <w:pPr>
        <w:shd w:val="clear" w:color="auto" w:fill="FFFFFF"/>
        <w:spacing w:after="150" w:line="375" w:lineRule="atLeast"/>
        <w:textAlignment w:val="baseline"/>
        <w:rPr>
          <w:rFonts w:ascii="Arial" w:eastAsia="Times New Roman" w:hAnsi="Arial" w:cs="Arial"/>
          <w:color w:val="666666"/>
          <w:sz w:val="23"/>
          <w:szCs w:val="23"/>
          <w:lang w:eastAsia="en-IN"/>
        </w:rPr>
      </w:pPr>
      <w:r w:rsidRPr="0046053D">
        <w:rPr>
          <w:rFonts w:ascii="Arial" w:eastAsia="Times New Roman" w:hAnsi="Arial" w:cs="Arial"/>
          <w:color w:val="666666"/>
          <w:sz w:val="23"/>
          <w:szCs w:val="23"/>
          <w:lang w:eastAsia="en-IN"/>
        </w:rPr>
        <w:t> Cir. No. 17/12-15/                                                            Dated: 22</w:t>
      </w:r>
      <w:r w:rsidRPr="0046053D">
        <w:rPr>
          <w:rFonts w:ascii="inherit" w:eastAsia="Times New Roman" w:hAnsi="inherit" w:cs="Arial"/>
          <w:color w:val="666666"/>
          <w:sz w:val="15"/>
          <w:szCs w:val="15"/>
          <w:bdr w:val="none" w:sz="0" w:space="0" w:color="auto" w:frame="1"/>
          <w:vertAlign w:val="superscript"/>
          <w:lang w:eastAsia="en-IN"/>
        </w:rPr>
        <w:t>nd</w:t>
      </w:r>
      <w:r w:rsidRPr="0046053D">
        <w:rPr>
          <w:rFonts w:ascii="Arial" w:eastAsia="Times New Roman" w:hAnsi="Arial" w:cs="Arial"/>
          <w:color w:val="666666"/>
          <w:sz w:val="23"/>
          <w:lang w:eastAsia="en-IN"/>
        </w:rPr>
        <w:t> </w:t>
      </w:r>
      <w:r w:rsidRPr="0046053D">
        <w:rPr>
          <w:rFonts w:ascii="Arial" w:eastAsia="Times New Roman" w:hAnsi="Arial" w:cs="Arial"/>
          <w:color w:val="666666"/>
          <w:sz w:val="23"/>
          <w:szCs w:val="23"/>
          <w:lang w:eastAsia="en-IN"/>
        </w:rPr>
        <w:t>February, 2012.</w:t>
      </w:r>
    </w:p>
    <w:p w:rsidR="0046053D" w:rsidRPr="0046053D" w:rsidRDefault="0046053D" w:rsidP="0046053D">
      <w:pPr>
        <w:shd w:val="clear" w:color="auto" w:fill="FFFFFF"/>
        <w:spacing w:after="150" w:line="375" w:lineRule="atLeast"/>
        <w:textAlignment w:val="baseline"/>
        <w:rPr>
          <w:rFonts w:ascii="Arial" w:eastAsia="Times New Roman" w:hAnsi="Arial" w:cs="Arial"/>
          <w:color w:val="666666"/>
          <w:sz w:val="23"/>
          <w:szCs w:val="23"/>
          <w:lang w:eastAsia="en-IN"/>
        </w:rPr>
      </w:pPr>
      <w:r w:rsidRPr="0046053D">
        <w:rPr>
          <w:rFonts w:ascii="Arial" w:eastAsia="Times New Roman" w:hAnsi="Arial" w:cs="Arial"/>
          <w:color w:val="666666"/>
          <w:sz w:val="23"/>
          <w:szCs w:val="23"/>
          <w:lang w:eastAsia="en-IN"/>
        </w:rPr>
        <w:t> </w:t>
      </w:r>
      <w:r w:rsidRPr="0046053D">
        <w:rPr>
          <w:rFonts w:ascii="inherit" w:eastAsia="Times New Roman" w:hAnsi="inherit" w:cs="Arial"/>
          <w:color w:val="350BF3"/>
          <w:sz w:val="23"/>
          <w:szCs w:val="23"/>
          <w:bdr w:val="none" w:sz="0" w:space="0" w:color="auto" w:frame="1"/>
          <w:lang w:eastAsia="en-IN"/>
        </w:rPr>
        <w:t>Dear Comrades,</w:t>
      </w:r>
    </w:p>
    <w:p w:rsidR="0046053D" w:rsidRPr="0046053D" w:rsidRDefault="0046053D" w:rsidP="0046053D">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6053D">
        <w:rPr>
          <w:rFonts w:ascii="inherit" w:eastAsia="Times New Roman" w:hAnsi="inherit" w:cs="Arial"/>
          <w:b/>
          <w:bCs/>
          <w:color w:val="350BF3"/>
          <w:sz w:val="23"/>
          <w:u w:val="single"/>
          <w:lang w:eastAsia="en-IN"/>
        </w:rPr>
        <w:t>Sub: Quarterly review meeting with Chairperson and its outcome-</w:t>
      </w:r>
    </w:p>
    <w:p w:rsidR="0046053D" w:rsidRPr="0046053D" w:rsidRDefault="0046053D" w:rsidP="0046053D">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6053D">
        <w:rPr>
          <w:rFonts w:ascii="inherit" w:eastAsia="Times New Roman" w:hAnsi="inherit" w:cs="Arial"/>
          <w:color w:val="350BF3"/>
          <w:sz w:val="23"/>
          <w:szCs w:val="23"/>
          <w:bdr w:val="none" w:sz="0" w:space="0" w:color="auto" w:frame="1"/>
          <w:lang w:eastAsia="en-IN"/>
        </w:rPr>
        <w:t xml:space="preserve">               The Quarterly Review Meeting between the Chairperson and Representatives of JCA took place today as scheduled at 11.30AM.  First, the items discussed in the last QRM dated 17.12. 2012 and required review were taken up. The issues in the agenda items relating to the </w:t>
      </w:r>
      <w:proofErr w:type="gramStart"/>
      <w:r w:rsidRPr="0046053D">
        <w:rPr>
          <w:rFonts w:ascii="inherit" w:eastAsia="Times New Roman" w:hAnsi="inherit" w:cs="Arial"/>
          <w:color w:val="350BF3"/>
          <w:sz w:val="23"/>
          <w:szCs w:val="23"/>
          <w:bdr w:val="none" w:sz="0" w:space="0" w:color="auto" w:frame="1"/>
          <w:lang w:eastAsia="en-IN"/>
        </w:rPr>
        <w:t>ITEF  were</w:t>
      </w:r>
      <w:proofErr w:type="gramEnd"/>
      <w:r w:rsidRPr="0046053D">
        <w:rPr>
          <w:rFonts w:ascii="inherit" w:eastAsia="Times New Roman" w:hAnsi="inherit" w:cs="Arial"/>
          <w:color w:val="350BF3"/>
          <w:sz w:val="23"/>
          <w:szCs w:val="23"/>
          <w:bdr w:val="none" w:sz="0" w:space="0" w:color="auto" w:frame="1"/>
          <w:lang w:eastAsia="en-IN"/>
        </w:rPr>
        <w:t xml:space="preserve"> discussed and the outcome of each issue are as under.  The following Comrades participated from ITEF side.</w:t>
      </w:r>
    </w:p>
    <w:p w:rsidR="0046053D" w:rsidRPr="0046053D" w:rsidRDefault="0046053D" w:rsidP="0046053D">
      <w:pPr>
        <w:shd w:val="clear" w:color="auto" w:fill="FFFFFF"/>
        <w:spacing w:after="0" w:line="375" w:lineRule="atLeast"/>
        <w:jc w:val="both"/>
        <w:textAlignment w:val="baseline"/>
        <w:rPr>
          <w:rFonts w:ascii="Arial" w:eastAsia="Times New Roman" w:hAnsi="Arial" w:cs="Arial"/>
          <w:color w:val="666666"/>
          <w:sz w:val="23"/>
          <w:szCs w:val="23"/>
          <w:lang w:eastAsia="en-IN"/>
        </w:rPr>
      </w:pPr>
      <w:proofErr w:type="gramStart"/>
      <w:r w:rsidRPr="0046053D">
        <w:rPr>
          <w:rFonts w:ascii="inherit" w:eastAsia="Times New Roman" w:hAnsi="inherit" w:cs="Arial"/>
          <w:color w:val="350BF3"/>
          <w:sz w:val="23"/>
          <w:szCs w:val="23"/>
          <w:bdr w:val="none" w:sz="0" w:space="0" w:color="auto" w:frame="1"/>
          <w:lang w:eastAsia="en-IN"/>
        </w:rPr>
        <w:t xml:space="preserve">1)      </w:t>
      </w:r>
      <w:proofErr w:type="spellStart"/>
      <w:r w:rsidRPr="0046053D">
        <w:rPr>
          <w:rFonts w:ascii="inherit" w:eastAsia="Times New Roman" w:hAnsi="inherit" w:cs="Arial"/>
          <w:color w:val="350BF3"/>
          <w:sz w:val="23"/>
          <w:szCs w:val="23"/>
          <w:bdr w:val="none" w:sz="0" w:space="0" w:color="auto" w:frame="1"/>
          <w:lang w:eastAsia="en-IN"/>
        </w:rPr>
        <w:t>Hari</w:t>
      </w:r>
      <w:proofErr w:type="spellEnd"/>
      <w:r w:rsidRPr="0046053D">
        <w:rPr>
          <w:rFonts w:ascii="inherit" w:eastAsia="Times New Roman" w:hAnsi="inherit" w:cs="Arial"/>
          <w:color w:val="350BF3"/>
          <w:sz w:val="23"/>
          <w:szCs w:val="23"/>
          <w:bdr w:val="none" w:sz="0" w:space="0" w:color="auto" w:frame="1"/>
          <w:lang w:eastAsia="en-IN"/>
        </w:rPr>
        <w:t xml:space="preserve"> Om (Vice President) 2) KP </w:t>
      </w:r>
      <w:proofErr w:type="spellStart"/>
      <w:r w:rsidRPr="0046053D">
        <w:rPr>
          <w:rFonts w:ascii="inherit" w:eastAsia="Times New Roman" w:hAnsi="inherit" w:cs="Arial"/>
          <w:color w:val="350BF3"/>
          <w:sz w:val="23"/>
          <w:szCs w:val="23"/>
          <w:bdr w:val="none" w:sz="0" w:space="0" w:color="auto" w:frame="1"/>
          <w:lang w:eastAsia="en-IN"/>
        </w:rPr>
        <w:t>Rajagopal</w:t>
      </w:r>
      <w:proofErr w:type="spellEnd"/>
      <w:r w:rsidRPr="0046053D">
        <w:rPr>
          <w:rFonts w:ascii="inherit" w:eastAsia="Times New Roman" w:hAnsi="inherit" w:cs="Arial"/>
          <w:color w:val="350BF3"/>
          <w:sz w:val="23"/>
          <w:szCs w:val="23"/>
          <w:bdr w:val="none" w:sz="0" w:space="0" w:color="auto" w:frame="1"/>
          <w:lang w:eastAsia="en-IN"/>
        </w:rPr>
        <w:t xml:space="preserve"> (Secretary General); (3) Ashok Kr. </w:t>
      </w:r>
      <w:proofErr w:type="spellStart"/>
      <w:r w:rsidRPr="0046053D">
        <w:rPr>
          <w:rFonts w:ascii="inherit" w:eastAsia="Times New Roman" w:hAnsi="inherit" w:cs="Arial"/>
          <w:color w:val="350BF3"/>
          <w:sz w:val="23"/>
          <w:szCs w:val="23"/>
          <w:bdr w:val="none" w:sz="0" w:space="0" w:color="auto" w:frame="1"/>
          <w:lang w:eastAsia="en-IN"/>
        </w:rPr>
        <w:t>Kanojia</w:t>
      </w:r>
      <w:proofErr w:type="spellEnd"/>
      <w:r w:rsidRPr="0046053D">
        <w:rPr>
          <w:rFonts w:ascii="inherit" w:eastAsia="Times New Roman" w:hAnsi="inherit" w:cs="Arial"/>
          <w:color w:val="350BF3"/>
          <w:sz w:val="23"/>
          <w:szCs w:val="23"/>
          <w:bdr w:val="none" w:sz="0" w:space="0" w:color="auto" w:frame="1"/>
          <w:lang w:eastAsia="en-IN"/>
        </w:rPr>
        <w:t xml:space="preserve"> (Addl. Secretary); </w:t>
      </w:r>
      <w:proofErr w:type="spellStart"/>
      <w:r w:rsidRPr="0046053D">
        <w:rPr>
          <w:rFonts w:ascii="inherit" w:eastAsia="Times New Roman" w:hAnsi="inherit" w:cs="Arial"/>
          <w:color w:val="350BF3"/>
          <w:sz w:val="23"/>
          <w:szCs w:val="23"/>
          <w:bdr w:val="none" w:sz="0" w:space="0" w:color="auto" w:frame="1"/>
          <w:lang w:eastAsia="en-IN"/>
        </w:rPr>
        <w:t>Raveendran</w:t>
      </w:r>
      <w:proofErr w:type="spellEnd"/>
      <w:r w:rsidRPr="0046053D">
        <w:rPr>
          <w:rFonts w:ascii="inherit" w:eastAsia="Times New Roman" w:hAnsi="inherit" w:cs="Arial"/>
          <w:color w:val="350BF3"/>
          <w:sz w:val="23"/>
          <w:szCs w:val="23"/>
          <w:bdr w:val="none" w:sz="0" w:space="0" w:color="auto" w:frame="1"/>
          <w:lang w:eastAsia="en-IN"/>
        </w:rPr>
        <w:t xml:space="preserve"> B Nair (Joint Secretary) and </w:t>
      </w:r>
      <w:proofErr w:type="spellStart"/>
      <w:r w:rsidRPr="0046053D">
        <w:rPr>
          <w:rFonts w:ascii="inherit" w:eastAsia="Times New Roman" w:hAnsi="inherit" w:cs="Arial"/>
          <w:color w:val="350BF3"/>
          <w:sz w:val="23"/>
          <w:szCs w:val="23"/>
          <w:bdr w:val="none" w:sz="0" w:space="0" w:color="auto" w:frame="1"/>
          <w:lang w:eastAsia="en-IN"/>
        </w:rPr>
        <w:t>Rupak</w:t>
      </w:r>
      <w:proofErr w:type="spellEnd"/>
      <w:r w:rsidRPr="0046053D">
        <w:rPr>
          <w:rFonts w:ascii="inherit" w:eastAsia="Times New Roman" w:hAnsi="inherit" w:cs="Arial"/>
          <w:color w:val="350BF3"/>
          <w:sz w:val="23"/>
          <w:szCs w:val="23"/>
          <w:bdr w:val="none" w:sz="0" w:space="0" w:color="auto" w:frame="1"/>
          <w:lang w:eastAsia="en-IN"/>
        </w:rPr>
        <w:t xml:space="preserve"> </w:t>
      </w:r>
      <w:proofErr w:type="spellStart"/>
      <w:r w:rsidRPr="0046053D">
        <w:rPr>
          <w:rFonts w:ascii="inherit" w:eastAsia="Times New Roman" w:hAnsi="inherit" w:cs="Arial"/>
          <w:color w:val="350BF3"/>
          <w:sz w:val="23"/>
          <w:szCs w:val="23"/>
          <w:bdr w:val="none" w:sz="0" w:space="0" w:color="auto" w:frame="1"/>
          <w:lang w:eastAsia="en-IN"/>
        </w:rPr>
        <w:t>Sarkar</w:t>
      </w:r>
      <w:proofErr w:type="spellEnd"/>
      <w:r w:rsidRPr="0046053D">
        <w:rPr>
          <w:rFonts w:ascii="inherit" w:eastAsia="Times New Roman" w:hAnsi="inherit" w:cs="Arial"/>
          <w:color w:val="350BF3"/>
          <w:sz w:val="23"/>
          <w:szCs w:val="23"/>
          <w:bdr w:val="none" w:sz="0" w:space="0" w:color="auto" w:frame="1"/>
          <w:lang w:eastAsia="en-IN"/>
        </w:rPr>
        <w:t xml:space="preserve"> (Finance Secretary).</w:t>
      </w:r>
      <w:proofErr w:type="gramEnd"/>
    </w:p>
    <w:p w:rsidR="0046053D" w:rsidRPr="0046053D" w:rsidRDefault="0046053D" w:rsidP="0046053D">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6053D">
        <w:rPr>
          <w:rFonts w:ascii="inherit" w:eastAsia="Times New Roman" w:hAnsi="inherit" w:cs="Arial"/>
          <w:color w:val="350BF3"/>
          <w:sz w:val="23"/>
          <w:szCs w:val="23"/>
          <w:bdr w:val="none" w:sz="0" w:space="0" w:color="auto" w:frame="1"/>
          <w:lang w:eastAsia="en-IN"/>
        </w:rPr>
        <w:t>1,           </w:t>
      </w:r>
      <w:r w:rsidRPr="0046053D">
        <w:rPr>
          <w:rFonts w:ascii="inherit" w:eastAsia="Times New Roman" w:hAnsi="inherit" w:cs="Arial"/>
          <w:color w:val="350BF3"/>
          <w:sz w:val="23"/>
          <w:lang w:eastAsia="en-IN"/>
        </w:rPr>
        <w:t> </w:t>
      </w:r>
      <w:r w:rsidRPr="0046053D">
        <w:rPr>
          <w:rFonts w:ascii="inherit" w:eastAsia="Times New Roman" w:hAnsi="inherit" w:cs="Arial"/>
          <w:b/>
          <w:bCs/>
          <w:color w:val="350BF3"/>
          <w:sz w:val="23"/>
          <w:u w:val="single"/>
          <w:lang w:eastAsia="en-IN"/>
        </w:rPr>
        <w:t>Present status of Cadre Restructuring Proposal:</w:t>
      </w:r>
      <w:r w:rsidRPr="0046053D">
        <w:rPr>
          <w:rFonts w:ascii="inherit" w:eastAsia="Times New Roman" w:hAnsi="inherit" w:cs="Arial"/>
          <w:color w:val="350BF3"/>
          <w:sz w:val="23"/>
          <w:szCs w:val="23"/>
          <w:bdr w:val="none" w:sz="0" w:space="0" w:color="auto" w:frame="1"/>
          <w:lang w:eastAsia="en-IN"/>
        </w:rPr>
        <w:t xml:space="preserve">  The Officials side informed that the Committee of </w:t>
      </w:r>
      <w:proofErr w:type="gramStart"/>
      <w:r w:rsidRPr="0046053D">
        <w:rPr>
          <w:rFonts w:ascii="inherit" w:eastAsia="Times New Roman" w:hAnsi="inherit" w:cs="Arial"/>
          <w:color w:val="350BF3"/>
          <w:sz w:val="23"/>
          <w:szCs w:val="23"/>
          <w:bdr w:val="none" w:sz="0" w:space="0" w:color="auto" w:frame="1"/>
          <w:lang w:eastAsia="en-IN"/>
        </w:rPr>
        <w:t>Secretaries</w:t>
      </w:r>
      <w:proofErr w:type="gramEnd"/>
      <w:r w:rsidRPr="0046053D">
        <w:rPr>
          <w:rFonts w:ascii="inherit" w:eastAsia="Times New Roman" w:hAnsi="inherit" w:cs="Arial"/>
          <w:color w:val="350BF3"/>
          <w:sz w:val="23"/>
          <w:szCs w:val="23"/>
          <w:bdr w:val="none" w:sz="0" w:space="0" w:color="auto" w:frame="1"/>
          <w:lang w:eastAsia="en-IN"/>
        </w:rPr>
        <w:t xml:space="preserve"> to whom the matter was reverted by the Union Cabinet, has now cleared the proposal which will be submitted to the Union Cabinet for its approval and the same is expected before the end of the Financial Year.</w:t>
      </w:r>
    </w:p>
    <w:p w:rsidR="0046053D" w:rsidRPr="0046053D" w:rsidRDefault="0046053D" w:rsidP="0046053D">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6053D">
        <w:rPr>
          <w:rFonts w:ascii="inherit" w:eastAsia="Times New Roman" w:hAnsi="inherit" w:cs="Arial"/>
          <w:color w:val="350BF3"/>
          <w:sz w:val="23"/>
          <w:szCs w:val="23"/>
          <w:bdr w:val="none" w:sz="0" w:space="0" w:color="auto" w:frame="1"/>
          <w:lang w:eastAsia="en-IN"/>
        </w:rPr>
        <w:t>2.           </w:t>
      </w:r>
      <w:r w:rsidRPr="0046053D">
        <w:rPr>
          <w:rFonts w:ascii="inherit" w:eastAsia="Times New Roman" w:hAnsi="inherit" w:cs="Arial"/>
          <w:color w:val="350BF3"/>
          <w:sz w:val="23"/>
          <w:lang w:eastAsia="en-IN"/>
        </w:rPr>
        <w:t> </w:t>
      </w:r>
      <w:proofErr w:type="gramStart"/>
      <w:r w:rsidRPr="0046053D">
        <w:rPr>
          <w:rFonts w:ascii="inherit" w:eastAsia="Times New Roman" w:hAnsi="inherit" w:cs="Arial"/>
          <w:b/>
          <w:bCs/>
          <w:color w:val="350BF3"/>
          <w:sz w:val="23"/>
          <w:u w:val="single"/>
          <w:lang w:eastAsia="en-IN"/>
        </w:rPr>
        <w:t>Provision  of</w:t>
      </w:r>
      <w:proofErr w:type="gramEnd"/>
      <w:r w:rsidRPr="0046053D">
        <w:rPr>
          <w:rFonts w:ascii="inherit" w:eastAsia="Times New Roman" w:hAnsi="inherit" w:cs="Arial"/>
          <w:b/>
          <w:bCs/>
          <w:color w:val="350BF3"/>
          <w:sz w:val="23"/>
          <w:u w:val="single"/>
          <w:lang w:eastAsia="en-IN"/>
        </w:rPr>
        <w:t xml:space="preserve"> Mobile hand set laptops</w:t>
      </w:r>
      <w:r w:rsidRPr="0046053D">
        <w:rPr>
          <w:rFonts w:ascii="inherit" w:eastAsia="Times New Roman" w:hAnsi="inherit" w:cs="Arial"/>
          <w:b/>
          <w:bCs/>
          <w:color w:val="350BF3"/>
          <w:sz w:val="23"/>
          <w:lang w:eastAsia="en-IN"/>
        </w:rPr>
        <w:t>:  </w:t>
      </w:r>
      <w:r w:rsidRPr="0046053D">
        <w:rPr>
          <w:rFonts w:ascii="inherit" w:eastAsia="Times New Roman" w:hAnsi="inherit" w:cs="Arial"/>
          <w:color w:val="350BF3"/>
          <w:sz w:val="23"/>
          <w:szCs w:val="23"/>
          <w:bdr w:val="none" w:sz="0" w:space="0" w:color="auto" w:frame="1"/>
          <w:lang w:eastAsia="en-IN"/>
        </w:rPr>
        <w:t>It was decided that the ITEF will provide further inputs and justification to the 1% incentive Committee and the Committee will submit its report to the Board within 15 days.</w:t>
      </w:r>
    </w:p>
    <w:p w:rsidR="0046053D" w:rsidRPr="0046053D" w:rsidRDefault="0046053D" w:rsidP="0046053D">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6053D">
        <w:rPr>
          <w:rFonts w:ascii="inherit" w:eastAsia="Times New Roman" w:hAnsi="inherit" w:cs="Arial"/>
          <w:color w:val="350BF3"/>
          <w:sz w:val="23"/>
          <w:szCs w:val="23"/>
          <w:bdr w:val="none" w:sz="0" w:space="0" w:color="auto" w:frame="1"/>
          <w:lang w:eastAsia="en-IN"/>
        </w:rPr>
        <w:t>3.           </w:t>
      </w:r>
      <w:r w:rsidRPr="0046053D">
        <w:rPr>
          <w:rFonts w:ascii="inherit" w:eastAsia="Times New Roman" w:hAnsi="inherit" w:cs="Arial"/>
          <w:color w:val="350BF3"/>
          <w:sz w:val="23"/>
          <w:lang w:eastAsia="en-IN"/>
        </w:rPr>
        <w:t> </w:t>
      </w:r>
      <w:r w:rsidRPr="0046053D">
        <w:rPr>
          <w:rFonts w:ascii="inherit" w:eastAsia="Times New Roman" w:hAnsi="inherit" w:cs="Arial"/>
          <w:b/>
          <w:bCs/>
          <w:color w:val="350BF3"/>
          <w:sz w:val="23"/>
          <w:u w:val="single"/>
          <w:lang w:eastAsia="en-IN"/>
        </w:rPr>
        <w:t>Fixation of Pay of ITIs/AOs/PSs- Clarification regarding</w:t>
      </w:r>
      <w:r w:rsidRPr="0046053D">
        <w:rPr>
          <w:rFonts w:ascii="inherit" w:eastAsia="Times New Roman" w:hAnsi="inherit" w:cs="Arial"/>
          <w:color w:val="350BF3"/>
          <w:sz w:val="23"/>
          <w:szCs w:val="23"/>
          <w:bdr w:val="none" w:sz="0" w:space="0" w:color="auto" w:frame="1"/>
          <w:lang w:eastAsia="en-IN"/>
        </w:rPr>
        <w:t xml:space="preserve">:  The official side informed that the Claim of ITEF for Fixation in the fitment formula of the replacement scale of Rs 7450/- and pursued vigorously by the CBDT has been rejected by the Dept. of </w:t>
      </w:r>
      <w:proofErr w:type="spellStart"/>
      <w:r w:rsidRPr="0046053D">
        <w:rPr>
          <w:rFonts w:ascii="inherit" w:eastAsia="Times New Roman" w:hAnsi="inherit" w:cs="Arial"/>
          <w:color w:val="350BF3"/>
          <w:sz w:val="23"/>
          <w:szCs w:val="23"/>
          <w:bdr w:val="none" w:sz="0" w:space="0" w:color="auto" w:frame="1"/>
          <w:lang w:eastAsia="en-IN"/>
        </w:rPr>
        <w:t>Expenditue</w:t>
      </w:r>
      <w:proofErr w:type="spellEnd"/>
      <w:r w:rsidRPr="0046053D">
        <w:rPr>
          <w:rFonts w:ascii="inherit" w:eastAsia="Times New Roman" w:hAnsi="inherit" w:cs="Arial"/>
          <w:color w:val="350BF3"/>
          <w:sz w:val="23"/>
          <w:szCs w:val="23"/>
          <w:bdr w:val="none" w:sz="0" w:space="0" w:color="auto" w:frame="1"/>
          <w:lang w:eastAsia="en-IN"/>
        </w:rPr>
        <w:t xml:space="preserve">.  But on our request the Board agreed to issue suitable instructions to all </w:t>
      </w:r>
      <w:proofErr w:type="spellStart"/>
      <w:r w:rsidRPr="0046053D">
        <w:rPr>
          <w:rFonts w:ascii="inherit" w:eastAsia="Times New Roman" w:hAnsi="inherit" w:cs="Arial"/>
          <w:color w:val="350BF3"/>
          <w:sz w:val="23"/>
          <w:szCs w:val="23"/>
          <w:bdr w:val="none" w:sz="0" w:space="0" w:color="auto" w:frame="1"/>
          <w:lang w:eastAsia="en-IN"/>
        </w:rPr>
        <w:t>CCsIT</w:t>
      </w:r>
      <w:proofErr w:type="spellEnd"/>
      <w:r w:rsidRPr="0046053D">
        <w:rPr>
          <w:rFonts w:ascii="inherit" w:eastAsia="Times New Roman" w:hAnsi="inherit" w:cs="Arial"/>
          <w:color w:val="350BF3"/>
          <w:sz w:val="23"/>
          <w:szCs w:val="23"/>
          <w:bdr w:val="none" w:sz="0" w:space="0" w:color="auto" w:frame="1"/>
          <w:lang w:eastAsia="en-IN"/>
        </w:rPr>
        <w:t xml:space="preserve"> to consider waiver of the alleged excess payment.  The ITEF is also exploring the possibility of taking up the matter with other </w:t>
      </w:r>
      <w:proofErr w:type="spellStart"/>
      <w:r w:rsidRPr="0046053D">
        <w:rPr>
          <w:rFonts w:ascii="inherit" w:eastAsia="Times New Roman" w:hAnsi="inherit" w:cs="Arial"/>
          <w:color w:val="350BF3"/>
          <w:sz w:val="23"/>
          <w:szCs w:val="23"/>
          <w:bdr w:val="none" w:sz="0" w:space="0" w:color="auto" w:frame="1"/>
          <w:lang w:eastAsia="en-IN"/>
        </w:rPr>
        <w:t>like minded</w:t>
      </w:r>
      <w:proofErr w:type="spellEnd"/>
      <w:r w:rsidRPr="0046053D">
        <w:rPr>
          <w:rFonts w:ascii="inherit" w:eastAsia="Times New Roman" w:hAnsi="inherit" w:cs="Arial"/>
          <w:color w:val="350BF3"/>
          <w:sz w:val="23"/>
          <w:szCs w:val="23"/>
          <w:bdr w:val="none" w:sz="0" w:space="0" w:color="auto" w:frame="1"/>
          <w:lang w:eastAsia="en-IN"/>
        </w:rPr>
        <w:t xml:space="preserve"> organisations with the Government of India as also through JCM forum.</w:t>
      </w:r>
    </w:p>
    <w:p w:rsidR="0046053D" w:rsidRPr="0046053D" w:rsidRDefault="0046053D" w:rsidP="0046053D">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6053D">
        <w:rPr>
          <w:rFonts w:ascii="inherit" w:eastAsia="Times New Roman" w:hAnsi="inherit" w:cs="Arial"/>
          <w:color w:val="350BF3"/>
          <w:sz w:val="23"/>
          <w:szCs w:val="23"/>
          <w:bdr w:val="none" w:sz="0" w:space="0" w:color="auto" w:frame="1"/>
          <w:lang w:eastAsia="en-IN"/>
        </w:rPr>
        <w:t>4.           </w:t>
      </w:r>
      <w:r w:rsidRPr="0046053D">
        <w:rPr>
          <w:rFonts w:ascii="inherit" w:eastAsia="Times New Roman" w:hAnsi="inherit" w:cs="Arial"/>
          <w:color w:val="350BF3"/>
          <w:sz w:val="23"/>
          <w:lang w:eastAsia="en-IN"/>
        </w:rPr>
        <w:t> </w:t>
      </w:r>
      <w:r w:rsidRPr="0046053D">
        <w:rPr>
          <w:rFonts w:ascii="inherit" w:eastAsia="Times New Roman" w:hAnsi="inherit" w:cs="Arial"/>
          <w:b/>
          <w:bCs/>
          <w:color w:val="350BF3"/>
          <w:sz w:val="23"/>
          <w:u w:val="single"/>
          <w:lang w:eastAsia="en-IN"/>
        </w:rPr>
        <w:t>Increase quantum of Petrol Allowance to ITIs and NS:</w:t>
      </w:r>
      <w:r w:rsidRPr="0046053D">
        <w:rPr>
          <w:rFonts w:ascii="inherit" w:eastAsia="Times New Roman" w:hAnsi="inherit" w:cs="Arial"/>
          <w:color w:val="350BF3"/>
          <w:sz w:val="23"/>
          <w:lang w:eastAsia="en-IN"/>
        </w:rPr>
        <w:t> </w:t>
      </w:r>
      <w:r w:rsidRPr="0046053D">
        <w:rPr>
          <w:rFonts w:ascii="inherit" w:eastAsia="Times New Roman" w:hAnsi="inherit" w:cs="Arial"/>
          <w:color w:val="350BF3"/>
          <w:sz w:val="23"/>
          <w:szCs w:val="23"/>
          <w:bdr w:val="none" w:sz="0" w:space="0" w:color="auto" w:frame="1"/>
          <w:lang w:eastAsia="en-IN"/>
        </w:rPr>
        <w:t>The proposal to increase the quantum of petrol reimbursement has been prepared and pending approval of the CBDT. It was informed that the same will be submitted to the competent authority for sanction shortly.</w:t>
      </w:r>
    </w:p>
    <w:p w:rsidR="0046053D" w:rsidRPr="0046053D" w:rsidRDefault="0046053D" w:rsidP="0046053D">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6053D">
        <w:rPr>
          <w:rFonts w:ascii="inherit" w:eastAsia="Times New Roman" w:hAnsi="inherit" w:cs="Arial"/>
          <w:color w:val="350BF3"/>
          <w:sz w:val="23"/>
          <w:szCs w:val="23"/>
          <w:bdr w:val="none" w:sz="0" w:space="0" w:color="auto" w:frame="1"/>
          <w:lang w:eastAsia="en-IN"/>
        </w:rPr>
        <w:t>5.           </w:t>
      </w:r>
      <w:r w:rsidRPr="0046053D">
        <w:rPr>
          <w:rFonts w:ascii="inherit" w:eastAsia="Times New Roman" w:hAnsi="inherit" w:cs="Arial"/>
          <w:color w:val="350BF3"/>
          <w:sz w:val="23"/>
          <w:lang w:eastAsia="en-IN"/>
        </w:rPr>
        <w:t> </w:t>
      </w:r>
      <w:r w:rsidRPr="0046053D">
        <w:rPr>
          <w:rFonts w:ascii="inherit" w:eastAsia="Times New Roman" w:hAnsi="inherit" w:cs="Arial"/>
          <w:b/>
          <w:bCs/>
          <w:color w:val="350BF3"/>
          <w:sz w:val="23"/>
          <w:u w:val="single"/>
          <w:lang w:eastAsia="en-IN"/>
        </w:rPr>
        <w:t xml:space="preserve">Revisit to Examination </w:t>
      </w:r>
      <w:proofErr w:type="gramStart"/>
      <w:r w:rsidRPr="0046053D">
        <w:rPr>
          <w:rFonts w:ascii="inherit" w:eastAsia="Times New Roman" w:hAnsi="inherit" w:cs="Arial"/>
          <w:b/>
          <w:bCs/>
          <w:color w:val="350BF3"/>
          <w:sz w:val="23"/>
          <w:u w:val="single"/>
          <w:lang w:eastAsia="en-IN"/>
        </w:rPr>
        <w:t>Rules  and</w:t>
      </w:r>
      <w:proofErr w:type="gramEnd"/>
      <w:r w:rsidRPr="0046053D">
        <w:rPr>
          <w:rFonts w:ascii="inherit" w:eastAsia="Times New Roman" w:hAnsi="inherit" w:cs="Arial"/>
          <w:b/>
          <w:bCs/>
          <w:color w:val="350BF3"/>
          <w:sz w:val="23"/>
          <w:u w:val="single"/>
          <w:lang w:eastAsia="en-IN"/>
        </w:rPr>
        <w:t xml:space="preserve"> Syllabus and additional marks  for Wrong Answer Keys</w:t>
      </w:r>
      <w:r w:rsidRPr="0046053D">
        <w:rPr>
          <w:rFonts w:ascii="inherit" w:eastAsia="Times New Roman" w:hAnsi="inherit" w:cs="Arial"/>
          <w:color w:val="350BF3"/>
          <w:sz w:val="23"/>
          <w:szCs w:val="23"/>
          <w:bdr w:val="none" w:sz="0" w:space="0" w:color="auto" w:frame="1"/>
          <w:lang w:eastAsia="en-IN"/>
        </w:rPr>
        <w:t xml:space="preserve">.  The ITEF took up the matter of wrong answer keys in the Income Tax Officers Examination- Paper-I.  The issue was brought to our notice by the Eastern UP Circle that there are five such questions in the above paper for which wrong answer keys are given thereby denying the candidates the </w:t>
      </w:r>
      <w:proofErr w:type="spellStart"/>
      <w:r w:rsidRPr="0046053D">
        <w:rPr>
          <w:rFonts w:ascii="inherit" w:eastAsia="Times New Roman" w:hAnsi="inherit" w:cs="Arial"/>
          <w:color w:val="350BF3"/>
          <w:sz w:val="23"/>
          <w:szCs w:val="23"/>
          <w:bdr w:val="none" w:sz="0" w:space="0" w:color="auto" w:frame="1"/>
          <w:lang w:eastAsia="en-IN"/>
        </w:rPr>
        <w:t>rithful</w:t>
      </w:r>
      <w:proofErr w:type="spellEnd"/>
      <w:r w:rsidRPr="0046053D">
        <w:rPr>
          <w:rFonts w:ascii="inherit" w:eastAsia="Times New Roman" w:hAnsi="inherit" w:cs="Arial"/>
          <w:color w:val="350BF3"/>
          <w:sz w:val="23"/>
          <w:szCs w:val="23"/>
          <w:bdr w:val="none" w:sz="0" w:space="0" w:color="auto" w:frame="1"/>
          <w:lang w:eastAsia="en-IN"/>
        </w:rPr>
        <w:t xml:space="preserve"> marks.  The ITEF with all documentary evidences took up the </w:t>
      </w:r>
      <w:r w:rsidRPr="0046053D">
        <w:rPr>
          <w:rFonts w:ascii="inherit" w:eastAsia="Times New Roman" w:hAnsi="inherit" w:cs="Arial"/>
          <w:color w:val="350BF3"/>
          <w:sz w:val="23"/>
          <w:szCs w:val="23"/>
          <w:bdr w:val="none" w:sz="0" w:space="0" w:color="auto" w:frame="1"/>
          <w:lang w:eastAsia="en-IN"/>
        </w:rPr>
        <w:lastRenderedPageBreak/>
        <w:t xml:space="preserve">matter and sought additional marks to the candidates to </w:t>
      </w:r>
      <w:proofErr w:type="gramStart"/>
      <w:r w:rsidRPr="0046053D">
        <w:rPr>
          <w:rFonts w:ascii="inherit" w:eastAsia="Times New Roman" w:hAnsi="inherit" w:cs="Arial"/>
          <w:color w:val="350BF3"/>
          <w:sz w:val="23"/>
          <w:szCs w:val="23"/>
          <w:bdr w:val="none" w:sz="0" w:space="0" w:color="auto" w:frame="1"/>
          <w:lang w:eastAsia="en-IN"/>
        </w:rPr>
        <w:t xml:space="preserve">the </w:t>
      </w:r>
      <w:proofErr w:type="spellStart"/>
      <w:r w:rsidRPr="0046053D">
        <w:rPr>
          <w:rFonts w:ascii="inherit" w:eastAsia="Times New Roman" w:hAnsi="inherit" w:cs="Arial"/>
          <w:color w:val="350BF3"/>
          <w:sz w:val="23"/>
          <w:szCs w:val="23"/>
          <w:bdr w:val="none" w:sz="0" w:space="0" w:color="auto" w:frame="1"/>
          <w:lang w:eastAsia="en-IN"/>
        </w:rPr>
        <w:t>extend</w:t>
      </w:r>
      <w:proofErr w:type="spellEnd"/>
      <w:proofErr w:type="gramEnd"/>
      <w:r w:rsidRPr="0046053D">
        <w:rPr>
          <w:rFonts w:ascii="inherit" w:eastAsia="Times New Roman" w:hAnsi="inherit" w:cs="Arial"/>
          <w:color w:val="350BF3"/>
          <w:sz w:val="23"/>
          <w:szCs w:val="23"/>
          <w:bdr w:val="none" w:sz="0" w:space="0" w:color="auto" w:frame="1"/>
          <w:lang w:eastAsia="en-IN"/>
        </w:rPr>
        <w:t xml:space="preserve"> of wrong answer keys.  After discussion the Board </w:t>
      </w:r>
      <w:proofErr w:type="spellStart"/>
      <w:r w:rsidRPr="0046053D">
        <w:rPr>
          <w:rFonts w:ascii="inherit" w:eastAsia="Times New Roman" w:hAnsi="inherit" w:cs="Arial"/>
          <w:color w:val="350BF3"/>
          <w:sz w:val="23"/>
          <w:szCs w:val="23"/>
          <w:bdr w:val="none" w:sz="0" w:space="0" w:color="auto" w:frame="1"/>
          <w:lang w:eastAsia="en-IN"/>
        </w:rPr>
        <w:t>agrred</w:t>
      </w:r>
      <w:proofErr w:type="spellEnd"/>
      <w:r w:rsidRPr="0046053D">
        <w:rPr>
          <w:rFonts w:ascii="inherit" w:eastAsia="Times New Roman" w:hAnsi="inherit" w:cs="Arial"/>
          <w:color w:val="350BF3"/>
          <w:sz w:val="23"/>
          <w:szCs w:val="23"/>
          <w:bdr w:val="none" w:sz="0" w:space="0" w:color="auto" w:frame="1"/>
          <w:lang w:eastAsia="en-IN"/>
        </w:rPr>
        <w:t xml:space="preserve"> to constitute a committee to go into this aspect and if the claim of the ITEF is found </w:t>
      </w:r>
      <w:proofErr w:type="spellStart"/>
      <w:r w:rsidRPr="0046053D">
        <w:rPr>
          <w:rFonts w:ascii="inherit" w:eastAsia="Times New Roman" w:hAnsi="inherit" w:cs="Arial"/>
          <w:color w:val="350BF3"/>
          <w:sz w:val="23"/>
          <w:szCs w:val="23"/>
          <w:bdr w:val="none" w:sz="0" w:space="0" w:color="auto" w:frame="1"/>
          <w:lang w:eastAsia="en-IN"/>
        </w:rPr>
        <w:t>correc</w:t>
      </w:r>
      <w:proofErr w:type="spellEnd"/>
      <w:r w:rsidRPr="0046053D">
        <w:rPr>
          <w:rFonts w:ascii="inherit" w:eastAsia="Times New Roman" w:hAnsi="inherit" w:cs="Arial"/>
          <w:color w:val="350BF3"/>
          <w:sz w:val="23"/>
          <w:szCs w:val="23"/>
          <w:bdr w:val="none" w:sz="0" w:space="0" w:color="auto" w:frame="1"/>
          <w:lang w:eastAsia="en-IN"/>
        </w:rPr>
        <w:t>, additional marks will be awarded.  Further the ITEF also pointed out that after changing into the new pattern of examination the pass percentage is coming down every year due to tough syllabus and questions  and in the examination of ITOs conducted during 2012, the percentage of  qualified candidates is less than 10% which is defeating the very purpose of conducting the Departmental Examination i.e. testing the knowledge of the candidates gained through their day to day work and their ability to carry out the responsibilities on promotion to a higher posts.  On this point also the Board agreed to look into the matter and directed the Examination wing to have a positive approach to this issue.</w:t>
      </w:r>
    </w:p>
    <w:p w:rsidR="0046053D" w:rsidRPr="0046053D" w:rsidRDefault="0046053D" w:rsidP="0046053D">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6053D">
        <w:rPr>
          <w:rFonts w:ascii="inherit" w:eastAsia="Times New Roman" w:hAnsi="inherit" w:cs="Arial"/>
          <w:color w:val="350BF3"/>
          <w:sz w:val="23"/>
          <w:szCs w:val="23"/>
          <w:bdr w:val="none" w:sz="0" w:space="0" w:color="auto" w:frame="1"/>
          <w:lang w:eastAsia="en-IN"/>
        </w:rPr>
        <w:t>6.           </w:t>
      </w:r>
      <w:r w:rsidRPr="0046053D">
        <w:rPr>
          <w:rFonts w:ascii="inherit" w:eastAsia="Times New Roman" w:hAnsi="inherit" w:cs="Arial"/>
          <w:color w:val="350BF3"/>
          <w:sz w:val="23"/>
          <w:lang w:eastAsia="en-IN"/>
        </w:rPr>
        <w:t> </w:t>
      </w:r>
      <w:r w:rsidRPr="0046053D">
        <w:rPr>
          <w:rFonts w:ascii="inherit" w:eastAsia="Times New Roman" w:hAnsi="inherit" w:cs="Arial"/>
          <w:b/>
          <w:bCs/>
          <w:color w:val="350BF3"/>
          <w:sz w:val="23"/>
          <w:u w:val="single"/>
          <w:lang w:eastAsia="en-IN"/>
        </w:rPr>
        <w:t>Clarification on the Recruitment Rules of Tax Assistants</w:t>
      </w:r>
      <w:r w:rsidRPr="0046053D">
        <w:rPr>
          <w:rFonts w:ascii="inherit" w:eastAsia="Times New Roman" w:hAnsi="inherit" w:cs="Arial"/>
          <w:color w:val="350BF3"/>
          <w:sz w:val="23"/>
          <w:szCs w:val="23"/>
          <w:bdr w:val="none" w:sz="0" w:space="0" w:color="auto" w:frame="1"/>
          <w:lang w:eastAsia="en-IN"/>
        </w:rPr>
        <w:t>: The ITEF demand for changing the Recruitment Rules of Tax Assistants to the extent of modification of the words Eligible</w:t>
      </w:r>
      <w:r w:rsidRPr="0046053D">
        <w:rPr>
          <w:rFonts w:ascii="inherit" w:eastAsia="Times New Roman" w:hAnsi="inherit" w:cs="Arial"/>
          <w:b/>
          <w:bCs/>
          <w:i/>
          <w:iCs/>
          <w:color w:val="350BF3"/>
          <w:sz w:val="23"/>
          <w:lang w:eastAsia="en-IN"/>
        </w:rPr>
        <w:t> Group D employees</w:t>
      </w:r>
      <w:r w:rsidRPr="0046053D">
        <w:rPr>
          <w:rFonts w:ascii="inherit" w:eastAsia="Times New Roman" w:hAnsi="inherit" w:cs="Arial"/>
          <w:color w:val="350BF3"/>
          <w:sz w:val="23"/>
          <w:lang w:eastAsia="en-IN"/>
        </w:rPr>
        <w:t> </w:t>
      </w:r>
      <w:r w:rsidRPr="0046053D">
        <w:rPr>
          <w:rFonts w:ascii="inherit" w:eastAsia="Times New Roman" w:hAnsi="inherit" w:cs="Arial"/>
          <w:color w:val="350BF3"/>
          <w:sz w:val="23"/>
          <w:szCs w:val="23"/>
          <w:bdr w:val="none" w:sz="0" w:space="0" w:color="auto" w:frame="1"/>
          <w:lang w:eastAsia="en-IN"/>
        </w:rPr>
        <w:t>into</w:t>
      </w:r>
      <w:r w:rsidRPr="0046053D">
        <w:rPr>
          <w:rFonts w:ascii="inherit" w:eastAsia="Times New Roman" w:hAnsi="inherit" w:cs="Arial"/>
          <w:color w:val="350BF3"/>
          <w:sz w:val="23"/>
          <w:lang w:eastAsia="en-IN"/>
        </w:rPr>
        <w:t> </w:t>
      </w:r>
      <w:r w:rsidRPr="0046053D">
        <w:rPr>
          <w:rFonts w:ascii="inherit" w:eastAsia="Times New Roman" w:hAnsi="inherit" w:cs="Arial"/>
          <w:b/>
          <w:bCs/>
          <w:i/>
          <w:iCs/>
          <w:color w:val="350BF3"/>
          <w:sz w:val="23"/>
          <w:lang w:eastAsia="en-IN"/>
        </w:rPr>
        <w:t xml:space="preserve">Eligible MTS </w:t>
      </w:r>
      <w:proofErr w:type="spellStart"/>
      <w:r w:rsidRPr="0046053D">
        <w:rPr>
          <w:rFonts w:ascii="inherit" w:eastAsia="Times New Roman" w:hAnsi="inherit" w:cs="Arial"/>
          <w:b/>
          <w:bCs/>
          <w:i/>
          <w:iCs/>
          <w:color w:val="350BF3"/>
          <w:sz w:val="23"/>
          <w:lang w:eastAsia="en-IN"/>
        </w:rPr>
        <w:t>employees</w:t>
      </w:r>
      <w:r w:rsidRPr="0046053D">
        <w:rPr>
          <w:rFonts w:ascii="inherit" w:eastAsia="Times New Roman" w:hAnsi="inherit" w:cs="Arial"/>
          <w:color w:val="350BF3"/>
          <w:sz w:val="23"/>
          <w:szCs w:val="23"/>
          <w:bdr w:val="none" w:sz="0" w:space="0" w:color="auto" w:frame="1"/>
          <w:lang w:eastAsia="en-IN"/>
        </w:rPr>
        <w:t>has</w:t>
      </w:r>
      <w:proofErr w:type="spellEnd"/>
      <w:r w:rsidRPr="0046053D">
        <w:rPr>
          <w:rFonts w:ascii="inherit" w:eastAsia="Times New Roman" w:hAnsi="inherit" w:cs="Arial"/>
          <w:color w:val="350BF3"/>
          <w:sz w:val="23"/>
          <w:szCs w:val="23"/>
          <w:bdr w:val="none" w:sz="0" w:space="0" w:color="auto" w:frame="1"/>
          <w:lang w:eastAsia="en-IN"/>
        </w:rPr>
        <w:t xml:space="preserve"> been finalised and submitted to the Revenue Secretary for approval.</w:t>
      </w:r>
    </w:p>
    <w:p w:rsidR="0046053D" w:rsidRPr="0046053D" w:rsidRDefault="0046053D" w:rsidP="0046053D">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6053D">
        <w:rPr>
          <w:rFonts w:ascii="inherit" w:eastAsia="Times New Roman" w:hAnsi="inherit" w:cs="Arial"/>
          <w:color w:val="350BF3"/>
          <w:sz w:val="23"/>
          <w:szCs w:val="23"/>
          <w:bdr w:val="none" w:sz="0" w:space="0" w:color="auto" w:frame="1"/>
          <w:lang w:eastAsia="en-IN"/>
        </w:rPr>
        <w:t>7.           </w:t>
      </w:r>
      <w:r w:rsidRPr="0046053D">
        <w:rPr>
          <w:rFonts w:ascii="inherit" w:eastAsia="Times New Roman" w:hAnsi="inherit" w:cs="Arial"/>
          <w:color w:val="350BF3"/>
          <w:sz w:val="23"/>
          <w:lang w:eastAsia="en-IN"/>
        </w:rPr>
        <w:t> </w:t>
      </w:r>
      <w:r w:rsidRPr="0046053D">
        <w:rPr>
          <w:rFonts w:ascii="inherit" w:eastAsia="Times New Roman" w:hAnsi="inherit" w:cs="Arial"/>
          <w:b/>
          <w:bCs/>
          <w:color w:val="350BF3"/>
          <w:sz w:val="23"/>
          <w:u w:val="single"/>
          <w:lang w:eastAsia="en-IN"/>
        </w:rPr>
        <w:t>Recruitment Rules of Canteen Employees</w:t>
      </w:r>
      <w:r w:rsidRPr="0046053D">
        <w:rPr>
          <w:rFonts w:ascii="inherit" w:eastAsia="Times New Roman" w:hAnsi="inherit" w:cs="Arial"/>
          <w:color w:val="350BF3"/>
          <w:sz w:val="23"/>
          <w:szCs w:val="23"/>
          <w:bdr w:val="none" w:sz="0" w:space="0" w:color="auto" w:frame="1"/>
          <w:lang w:eastAsia="en-IN"/>
        </w:rPr>
        <w:t>: The ITEF demand for immediate notification of Recruitment Rules</w:t>
      </w:r>
      <w:proofErr w:type="gramStart"/>
      <w:r w:rsidRPr="0046053D">
        <w:rPr>
          <w:rFonts w:ascii="inherit" w:eastAsia="Times New Roman" w:hAnsi="inherit" w:cs="Arial"/>
          <w:color w:val="350BF3"/>
          <w:sz w:val="23"/>
          <w:szCs w:val="23"/>
          <w:bdr w:val="none" w:sz="0" w:space="0" w:color="auto" w:frame="1"/>
          <w:lang w:eastAsia="en-IN"/>
        </w:rPr>
        <w:t>  of</w:t>
      </w:r>
      <w:proofErr w:type="gramEnd"/>
      <w:r w:rsidRPr="0046053D">
        <w:rPr>
          <w:rFonts w:ascii="inherit" w:eastAsia="Times New Roman" w:hAnsi="inherit" w:cs="Arial"/>
          <w:color w:val="350BF3"/>
          <w:sz w:val="23"/>
          <w:szCs w:val="23"/>
          <w:bdr w:val="none" w:sz="0" w:space="0" w:color="auto" w:frame="1"/>
          <w:lang w:eastAsia="en-IN"/>
        </w:rPr>
        <w:t xml:space="preserve"> Canteen employees on the lines suggested by the DOPT in the model Recruitment Rules to enable the Cadre Controlling Authorities to effect recruitment and Promotions.  The Chairperson directed the DG (HRD) to finalise and submit the same for approval of the concerned authorities within two weeks.</w:t>
      </w:r>
    </w:p>
    <w:p w:rsidR="0046053D" w:rsidRPr="0046053D" w:rsidRDefault="0046053D" w:rsidP="0046053D">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6053D">
        <w:rPr>
          <w:rFonts w:ascii="inherit" w:eastAsia="Times New Roman" w:hAnsi="inherit" w:cs="Arial"/>
          <w:color w:val="350BF3"/>
          <w:sz w:val="23"/>
          <w:szCs w:val="23"/>
          <w:bdr w:val="none" w:sz="0" w:space="0" w:color="auto" w:frame="1"/>
          <w:lang w:eastAsia="en-IN"/>
        </w:rPr>
        <w:t>8.           </w:t>
      </w:r>
      <w:r w:rsidRPr="0046053D">
        <w:rPr>
          <w:rFonts w:ascii="inherit" w:eastAsia="Times New Roman" w:hAnsi="inherit" w:cs="Arial"/>
          <w:color w:val="350BF3"/>
          <w:sz w:val="23"/>
          <w:lang w:eastAsia="en-IN"/>
        </w:rPr>
        <w:t> </w:t>
      </w:r>
      <w:r w:rsidRPr="0046053D">
        <w:rPr>
          <w:rFonts w:ascii="inherit" w:eastAsia="Times New Roman" w:hAnsi="inherit" w:cs="Arial"/>
          <w:b/>
          <w:bCs/>
          <w:color w:val="350BF3"/>
          <w:sz w:val="23"/>
          <w:u w:val="single"/>
          <w:lang w:eastAsia="en-IN"/>
        </w:rPr>
        <w:t>Seniority and counting of past service of Inter-Charge transferees</w:t>
      </w:r>
      <w:r w:rsidRPr="0046053D">
        <w:rPr>
          <w:rFonts w:ascii="inherit" w:eastAsia="Times New Roman" w:hAnsi="inherit" w:cs="Arial"/>
          <w:color w:val="350BF3"/>
          <w:sz w:val="23"/>
          <w:szCs w:val="23"/>
          <w:bdr w:val="none" w:sz="0" w:space="0" w:color="auto" w:frame="1"/>
          <w:lang w:eastAsia="en-IN"/>
        </w:rPr>
        <w:t>.  The demand of the ITEF for issuing instructions as per the instant rules to the Cadre Controlling authorities on the above matter to bring about a uniform stand in the matter as the authorities are adopting different stand in different charges which has caused resentment among the employees. The Chairmen directed the Officials of Ad-VII to issue instructions as per DOPTs clarification and direct the cadre controlling authorities to strictly follow the same.</w:t>
      </w:r>
    </w:p>
    <w:p w:rsidR="0046053D" w:rsidRPr="0046053D" w:rsidRDefault="0046053D" w:rsidP="0046053D">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6053D">
        <w:rPr>
          <w:rFonts w:ascii="inherit" w:eastAsia="Times New Roman" w:hAnsi="inherit" w:cs="Arial"/>
          <w:color w:val="350BF3"/>
          <w:sz w:val="23"/>
          <w:szCs w:val="23"/>
          <w:bdr w:val="none" w:sz="0" w:space="0" w:color="auto" w:frame="1"/>
          <w:lang w:eastAsia="en-IN"/>
        </w:rPr>
        <w:t>9.           </w:t>
      </w:r>
      <w:r w:rsidRPr="0046053D">
        <w:rPr>
          <w:rFonts w:ascii="inherit" w:eastAsia="Times New Roman" w:hAnsi="inherit" w:cs="Arial"/>
          <w:color w:val="350BF3"/>
          <w:sz w:val="23"/>
          <w:lang w:eastAsia="en-IN"/>
        </w:rPr>
        <w:t> </w:t>
      </w:r>
      <w:r w:rsidRPr="0046053D">
        <w:rPr>
          <w:rFonts w:ascii="inherit" w:eastAsia="Times New Roman" w:hAnsi="inherit" w:cs="Arial"/>
          <w:b/>
          <w:bCs/>
          <w:color w:val="350BF3"/>
          <w:sz w:val="23"/>
          <w:u w:val="single"/>
          <w:lang w:eastAsia="en-IN"/>
        </w:rPr>
        <w:t>Delay in according sanction for 6 Air Conditioners per Range for staff Room</w:t>
      </w:r>
      <w:r w:rsidRPr="0046053D">
        <w:rPr>
          <w:rFonts w:ascii="inherit" w:eastAsia="Times New Roman" w:hAnsi="inherit" w:cs="Arial"/>
          <w:color w:val="350BF3"/>
          <w:sz w:val="23"/>
          <w:szCs w:val="23"/>
          <w:bdr w:val="none" w:sz="0" w:space="0" w:color="auto" w:frame="1"/>
          <w:lang w:eastAsia="en-IN"/>
        </w:rPr>
        <w:t>. ITEF pointed out that though the administrative approval for installing 6 air-conditioners per range for staff room was accorded long back, financial sanction has not been communicated and the matter is lingering on.   The Chairman directed to DG (</w:t>
      </w:r>
      <w:proofErr w:type="spellStart"/>
      <w:r w:rsidRPr="0046053D">
        <w:rPr>
          <w:rFonts w:ascii="inherit" w:eastAsia="Times New Roman" w:hAnsi="inherit" w:cs="Arial"/>
          <w:color w:val="350BF3"/>
          <w:sz w:val="23"/>
          <w:szCs w:val="23"/>
          <w:bdr w:val="none" w:sz="0" w:space="0" w:color="auto" w:frame="1"/>
          <w:lang w:eastAsia="en-IN"/>
        </w:rPr>
        <w:t>Logisitic</w:t>
      </w:r>
      <w:proofErr w:type="spellEnd"/>
      <w:r w:rsidRPr="0046053D">
        <w:rPr>
          <w:rFonts w:ascii="inherit" w:eastAsia="Times New Roman" w:hAnsi="inherit" w:cs="Arial"/>
          <w:color w:val="350BF3"/>
          <w:sz w:val="23"/>
          <w:szCs w:val="23"/>
          <w:bdr w:val="none" w:sz="0" w:space="0" w:color="auto" w:frame="1"/>
          <w:lang w:eastAsia="en-IN"/>
        </w:rPr>
        <w:t xml:space="preserve">) to </w:t>
      </w:r>
      <w:proofErr w:type="gramStart"/>
      <w:r w:rsidRPr="0046053D">
        <w:rPr>
          <w:rFonts w:ascii="inherit" w:eastAsia="Times New Roman" w:hAnsi="inherit" w:cs="Arial"/>
          <w:color w:val="350BF3"/>
          <w:sz w:val="23"/>
          <w:szCs w:val="23"/>
          <w:bdr w:val="none" w:sz="0" w:space="0" w:color="auto" w:frame="1"/>
          <w:lang w:eastAsia="en-IN"/>
        </w:rPr>
        <w:t>Pursue</w:t>
      </w:r>
      <w:proofErr w:type="gramEnd"/>
      <w:r w:rsidRPr="0046053D">
        <w:rPr>
          <w:rFonts w:ascii="inherit" w:eastAsia="Times New Roman" w:hAnsi="inherit" w:cs="Arial"/>
          <w:color w:val="350BF3"/>
          <w:sz w:val="23"/>
          <w:szCs w:val="23"/>
          <w:bdr w:val="none" w:sz="0" w:space="0" w:color="auto" w:frame="1"/>
          <w:lang w:eastAsia="en-IN"/>
        </w:rPr>
        <w:t xml:space="preserve"> the matter with the IFU where it is pending and get the approval well in time so that the scheme is implemented during this financial year.</w:t>
      </w:r>
    </w:p>
    <w:p w:rsidR="0046053D" w:rsidRPr="0046053D" w:rsidRDefault="0046053D" w:rsidP="0046053D">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46053D">
        <w:rPr>
          <w:rFonts w:ascii="inherit" w:eastAsia="Times New Roman" w:hAnsi="inherit" w:cs="Arial"/>
          <w:color w:val="350BF3"/>
          <w:sz w:val="23"/>
          <w:szCs w:val="23"/>
          <w:bdr w:val="none" w:sz="0" w:space="0" w:color="auto" w:frame="1"/>
          <w:lang w:eastAsia="en-IN"/>
        </w:rPr>
        <w:t>               With greetings,</w:t>
      </w:r>
    </w:p>
    <w:p w:rsidR="0046053D" w:rsidRPr="0046053D" w:rsidRDefault="0046053D" w:rsidP="0046053D">
      <w:pPr>
        <w:shd w:val="clear" w:color="auto" w:fill="FFFFFF"/>
        <w:spacing w:after="0" w:line="375" w:lineRule="atLeast"/>
        <w:jc w:val="right"/>
        <w:textAlignment w:val="baseline"/>
        <w:rPr>
          <w:rFonts w:ascii="Arial" w:eastAsia="Times New Roman" w:hAnsi="Arial" w:cs="Arial"/>
          <w:color w:val="666666"/>
          <w:sz w:val="23"/>
          <w:szCs w:val="23"/>
          <w:lang w:eastAsia="en-IN"/>
        </w:rPr>
      </w:pPr>
      <w:r w:rsidRPr="0046053D">
        <w:rPr>
          <w:rFonts w:ascii="inherit" w:eastAsia="Times New Roman" w:hAnsi="inherit" w:cs="Arial"/>
          <w:color w:val="350BF3"/>
          <w:sz w:val="23"/>
          <w:szCs w:val="23"/>
          <w:bdr w:val="none" w:sz="0" w:space="0" w:color="auto" w:frame="1"/>
          <w:lang w:eastAsia="en-IN"/>
        </w:rPr>
        <w:t>Yours fraternally,</w:t>
      </w:r>
    </w:p>
    <w:p w:rsidR="0046053D" w:rsidRPr="0046053D" w:rsidRDefault="0046053D" w:rsidP="0046053D">
      <w:pPr>
        <w:shd w:val="clear" w:color="auto" w:fill="FFFFFF"/>
        <w:spacing w:after="0" w:line="375" w:lineRule="atLeast"/>
        <w:jc w:val="right"/>
        <w:textAlignment w:val="baseline"/>
        <w:rPr>
          <w:rFonts w:ascii="Arial" w:eastAsia="Times New Roman" w:hAnsi="Arial" w:cs="Arial"/>
          <w:color w:val="666666"/>
          <w:sz w:val="23"/>
          <w:szCs w:val="23"/>
          <w:lang w:eastAsia="en-IN"/>
        </w:rPr>
      </w:pPr>
      <w:r w:rsidRPr="0046053D">
        <w:rPr>
          <w:rFonts w:ascii="inherit" w:eastAsia="Times New Roman" w:hAnsi="inherit" w:cs="Arial"/>
          <w:color w:val="350BF3"/>
          <w:sz w:val="23"/>
          <w:szCs w:val="23"/>
          <w:bdr w:val="none" w:sz="0" w:space="0" w:color="auto" w:frame="1"/>
          <w:lang w:eastAsia="en-IN"/>
        </w:rPr>
        <w:t>(</w:t>
      </w:r>
      <w:r w:rsidRPr="0046053D">
        <w:rPr>
          <w:rFonts w:ascii="inherit" w:eastAsia="Times New Roman" w:hAnsi="inherit" w:cs="Arial"/>
          <w:b/>
          <w:bCs/>
          <w:i/>
          <w:iCs/>
          <w:color w:val="350BF3"/>
          <w:sz w:val="23"/>
          <w:lang w:eastAsia="en-IN"/>
        </w:rPr>
        <w:t xml:space="preserve">KP </w:t>
      </w:r>
      <w:proofErr w:type="spellStart"/>
      <w:r w:rsidRPr="0046053D">
        <w:rPr>
          <w:rFonts w:ascii="inherit" w:eastAsia="Times New Roman" w:hAnsi="inherit" w:cs="Arial"/>
          <w:b/>
          <w:bCs/>
          <w:i/>
          <w:iCs/>
          <w:color w:val="350BF3"/>
          <w:sz w:val="23"/>
          <w:lang w:eastAsia="en-IN"/>
        </w:rPr>
        <w:t>Rajagopal</w:t>
      </w:r>
      <w:proofErr w:type="spellEnd"/>
      <w:r w:rsidRPr="0046053D">
        <w:rPr>
          <w:rFonts w:ascii="inherit" w:eastAsia="Times New Roman" w:hAnsi="inherit" w:cs="Arial"/>
          <w:b/>
          <w:bCs/>
          <w:i/>
          <w:iCs/>
          <w:color w:val="350BF3"/>
          <w:sz w:val="23"/>
          <w:lang w:eastAsia="en-IN"/>
        </w:rPr>
        <w:t>)</w:t>
      </w:r>
    </w:p>
    <w:p w:rsidR="0046053D" w:rsidRPr="0046053D" w:rsidRDefault="0046053D" w:rsidP="0046053D">
      <w:pPr>
        <w:shd w:val="clear" w:color="auto" w:fill="FFFFFF"/>
        <w:spacing w:after="0" w:line="375" w:lineRule="atLeast"/>
        <w:jc w:val="right"/>
        <w:textAlignment w:val="baseline"/>
        <w:rPr>
          <w:rFonts w:ascii="Arial" w:eastAsia="Times New Roman" w:hAnsi="Arial" w:cs="Arial"/>
          <w:color w:val="666666"/>
          <w:sz w:val="23"/>
          <w:szCs w:val="23"/>
          <w:lang w:eastAsia="en-IN"/>
        </w:rPr>
      </w:pPr>
      <w:r w:rsidRPr="0046053D">
        <w:rPr>
          <w:rFonts w:ascii="inherit" w:eastAsia="Times New Roman" w:hAnsi="inherit" w:cs="Arial"/>
          <w:color w:val="350BF3"/>
          <w:sz w:val="23"/>
          <w:szCs w:val="23"/>
          <w:bdr w:val="none" w:sz="0" w:space="0" w:color="auto" w:frame="1"/>
          <w:lang w:eastAsia="en-IN"/>
        </w:rPr>
        <w:t>Secretary General.</w:t>
      </w:r>
    </w:p>
    <w:p w:rsidR="0046053D" w:rsidRPr="0046053D" w:rsidRDefault="0046053D" w:rsidP="0046053D">
      <w:pPr>
        <w:shd w:val="clear" w:color="auto" w:fill="FFFFFF"/>
        <w:spacing w:after="150" w:line="375" w:lineRule="atLeast"/>
        <w:textAlignment w:val="baseline"/>
        <w:rPr>
          <w:rFonts w:ascii="Arial" w:eastAsia="Times New Roman" w:hAnsi="Arial" w:cs="Arial"/>
          <w:color w:val="666666"/>
          <w:sz w:val="23"/>
          <w:szCs w:val="23"/>
          <w:lang w:eastAsia="en-IN"/>
        </w:rPr>
      </w:pPr>
      <w:r w:rsidRPr="0046053D">
        <w:rPr>
          <w:rFonts w:ascii="Arial" w:eastAsia="Times New Roman" w:hAnsi="Arial" w:cs="Arial"/>
          <w:color w:val="666666"/>
          <w:sz w:val="23"/>
          <w:szCs w:val="23"/>
          <w:lang w:eastAsia="en-IN"/>
        </w:rPr>
        <w:t> </w:t>
      </w:r>
    </w:p>
    <w:p w:rsidR="007538A2" w:rsidRPr="0046053D" w:rsidRDefault="007538A2" w:rsidP="0046053D">
      <w:pPr>
        <w:rPr>
          <w:szCs w:val="24"/>
        </w:rPr>
      </w:pPr>
    </w:p>
    <w:sectPr w:rsidR="007538A2" w:rsidRPr="0046053D" w:rsidSect="003408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1061B"/>
    <w:multiLevelType w:val="hybridMultilevel"/>
    <w:tmpl w:val="1CCE5ED8"/>
    <w:lvl w:ilvl="0" w:tplc="2FA06FD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38A2"/>
    <w:rsid w:val="0034082B"/>
    <w:rsid w:val="0046053D"/>
    <w:rsid w:val="007538A2"/>
    <w:rsid w:val="00850E73"/>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82B"/>
  </w:style>
  <w:style w:type="paragraph" w:styleId="Heading3">
    <w:name w:val="heading 3"/>
    <w:basedOn w:val="Normal"/>
    <w:link w:val="Heading3Char"/>
    <w:uiPriority w:val="9"/>
    <w:qFormat/>
    <w:rsid w:val="0046053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8A2"/>
    <w:pPr>
      <w:ind w:left="720"/>
      <w:contextualSpacing/>
    </w:pPr>
  </w:style>
  <w:style w:type="paragraph" w:styleId="NoSpacing">
    <w:name w:val="No Spacing"/>
    <w:uiPriority w:val="1"/>
    <w:qFormat/>
    <w:rsid w:val="007538A2"/>
    <w:pPr>
      <w:spacing w:after="0" w:line="240" w:lineRule="auto"/>
    </w:pPr>
    <w:rPr>
      <w:rFonts w:eastAsiaTheme="minorEastAsia"/>
      <w:lang w:val="en-US" w:bidi="ar-SA"/>
    </w:rPr>
  </w:style>
  <w:style w:type="character" w:customStyle="1" w:styleId="Heading3Char">
    <w:name w:val="Heading 3 Char"/>
    <w:basedOn w:val="DefaultParagraphFont"/>
    <w:link w:val="Heading3"/>
    <w:uiPriority w:val="9"/>
    <w:rsid w:val="0046053D"/>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46053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6053D"/>
    <w:rPr>
      <w:b/>
      <w:bCs/>
    </w:rPr>
  </w:style>
  <w:style w:type="character" w:customStyle="1" w:styleId="apple-converted-space">
    <w:name w:val="apple-converted-space"/>
    <w:basedOn w:val="DefaultParagraphFont"/>
    <w:rsid w:val="0046053D"/>
  </w:style>
  <w:style w:type="character" w:styleId="Hyperlink">
    <w:name w:val="Hyperlink"/>
    <w:basedOn w:val="DefaultParagraphFont"/>
    <w:uiPriority w:val="99"/>
    <w:semiHidden/>
    <w:unhideWhenUsed/>
    <w:rsid w:val="0046053D"/>
    <w:rPr>
      <w:color w:val="0000FF"/>
      <w:u w:val="single"/>
    </w:rPr>
  </w:style>
  <w:style w:type="character" w:styleId="Emphasis">
    <w:name w:val="Emphasis"/>
    <w:basedOn w:val="DefaultParagraphFont"/>
    <w:uiPriority w:val="20"/>
    <w:qFormat/>
    <w:rsid w:val="0046053D"/>
    <w:rPr>
      <w:i/>
      <w:iCs/>
    </w:rPr>
  </w:style>
</w:styles>
</file>

<file path=word/webSettings.xml><?xml version="1.0" encoding="utf-8"?>
<w:webSettings xmlns:r="http://schemas.openxmlformats.org/officeDocument/2006/relationships" xmlns:w="http://schemas.openxmlformats.org/wordprocessingml/2006/main">
  <w:divs>
    <w:div w:id="17806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efcentral@gmail.com" TargetMode="External"/><Relationship Id="rId5" Type="http://schemas.openxmlformats.org/officeDocument/2006/relationships/hyperlink" Target="http://www.itef.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2013-01-06T16:14:00Z</dcterms:created>
  <dcterms:modified xsi:type="dcterms:W3CDTF">2013-02-22T15:16:00Z</dcterms:modified>
</cp:coreProperties>
</file>